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66BB" w14:textId="3AE6D198" w:rsidR="004F1FB5" w:rsidRPr="004F1FB5" w:rsidRDefault="004F1FB5" w:rsidP="004F1FB5">
      <w:pPr>
        <w:pStyle w:val="1"/>
        <w:ind w:firstLine="640"/>
      </w:pPr>
      <w:r>
        <w:rPr>
          <w:rFonts w:hint="eastAsia"/>
          <w:shd w:val="clear" w:color="auto" w:fill="FFFFFF"/>
        </w:rPr>
        <w:t>附表：我院</w:t>
      </w:r>
      <w:r>
        <w:rPr>
          <w:rFonts w:hint="eastAsia"/>
          <w:shd w:val="clear" w:color="auto" w:fill="FFFFFF"/>
        </w:rPr>
        <w:t>2020</w:t>
      </w:r>
      <w:r>
        <w:rPr>
          <w:rFonts w:hint="eastAsia"/>
          <w:shd w:val="clear" w:color="auto" w:fill="FFFFFF"/>
        </w:rPr>
        <w:t>年国家自然科学基金资助项目</w:t>
      </w:r>
    </w:p>
    <w:tbl>
      <w:tblPr>
        <w:tblStyle w:val="a4"/>
        <w:tblW w:w="8221" w:type="dxa"/>
        <w:tblInd w:w="421" w:type="dxa"/>
        <w:tblLook w:val="04A0" w:firstRow="1" w:lastRow="0" w:firstColumn="1" w:lastColumn="0" w:noHBand="0" w:noVBand="1"/>
      </w:tblPr>
      <w:tblGrid>
        <w:gridCol w:w="605"/>
        <w:gridCol w:w="1656"/>
        <w:gridCol w:w="1076"/>
        <w:gridCol w:w="3826"/>
        <w:gridCol w:w="1058"/>
      </w:tblGrid>
      <w:tr w:rsidR="004F1FB5" w14:paraId="3A5B8A94" w14:textId="77777777" w:rsidTr="004F1FB5">
        <w:tc>
          <w:tcPr>
            <w:tcW w:w="605" w:type="dxa"/>
          </w:tcPr>
          <w:p w14:paraId="494FDF03"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序号</w:t>
            </w:r>
          </w:p>
        </w:tc>
        <w:tc>
          <w:tcPr>
            <w:tcW w:w="1656" w:type="dxa"/>
          </w:tcPr>
          <w:p w14:paraId="182B5015"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p w14:paraId="50ABEEE0"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批准号</w:t>
            </w:r>
          </w:p>
        </w:tc>
        <w:tc>
          <w:tcPr>
            <w:tcW w:w="1076" w:type="dxa"/>
            <w:vAlign w:val="center"/>
          </w:tcPr>
          <w:p w14:paraId="6EF7D885"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负责人</w:t>
            </w:r>
          </w:p>
        </w:tc>
        <w:tc>
          <w:tcPr>
            <w:tcW w:w="3826" w:type="dxa"/>
            <w:vAlign w:val="center"/>
          </w:tcPr>
          <w:p w14:paraId="353A5BA8"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项目名称</w:t>
            </w:r>
          </w:p>
        </w:tc>
        <w:tc>
          <w:tcPr>
            <w:tcW w:w="1058" w:type="dxa"/>
          </w:tcPr>
          <w:p w14:paraId="1ADB00E5"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p w14:paraId="5EBE01E5"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类别</w:t>
            </w:r>
          </w:p>
        </w:tc>
      </w:tr>
      <w:tr w:rsidR="004F1FB5" w14:paraId="14C82F57" w14:textId="77777777" w:rsidTr="004F1FB5">
        <w:tc>
          <w:tcPr>
            <w:tcW w:w="605" w:type="dxa"/>
            <w:vAlign w:val="center"/>
          </w:tcPr>
          <w:p w14:paraId="64E0282E"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w:t>
            </w:r>
          </w:p>
        </w:tc>
        <w:tc>
          <w:tcPr>
            <w:tcW w:w="1656" w:type="dxa"/>
            <w:vAlign w:val="center"/>
          </w:tcPr>
          <w:p w14:paraId="06725371"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hint="eastAsia"/>
                <w:color w:val="333333"/>
                <w:sz w:val="24"/>
                <w:szCs w:val="24"/>
              </w:rPr>
              <w:t>52073036</w:t>
            </w:r>
          </w:p>
        </w:tc>
        <w:tc>
          <w:tcPr>
            <w:tcW w:w="1076" w:type="dxa"/>
            <w:vAlign w:val="center"/>
          </w:tcPr>
          <w:p w14:paraId="6AF7CAA6"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钟轶峰</w:t>
            </w:r>
          </w:p>
        </w:tc>
        <w:tc>
          <w:tcPr>
            <w:tcW w:w="3826" w:type="dxa"/>
          </w:tcPr>
          <w:p w14:paraId="3F262FC6"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湿热环境下热塑性CFRP有效性能的多尺度表征与损伤机理研究</w:t>
            </w:r>
          </w:p>
        </w:tc>
        <w:tc>
          <w:tcPr>
            <w:tcW w:w="1058" w:type="dxa"/>
          </w:tcPr>
          <w:p w14:paraId="3703A74E"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22363627"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5B5CD918" w14:textId="77777777" w:rsidTr="004F1FB5">
        <w:tc>
          <w:tcPr>
            <w:tcW w:w="605" w:type="dxa"/>
            <w:vAlign w:val="center"/>
          </w:tcPr>
          <w:p w14:paraId="5ECCE6C8"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2</w:t>
            </w:r>
          </w:p>
        </w:tc>
        <w:tc>
          <w:tcPr>
            <w:tcW w:w="1656" w:type="dxa"/>
            <w:vAlign w:val="center"/>
          </w:tcPr>
          <w:p w14:paraId="75BE801D"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hint="eastAsia"/>
                <w:color w:val="333333"/>
                <w:sz w:val="24"/>
                <w:szCs w:val="24"/>
              </w:rPr>
              <w:t>52074042</w:t>
            </w:r>
          </w:p>
        </w:tc>
        <w:tc>
          <w:tcPr>
            <w:tcW w:w="1076" w:type="dxa"/>
            <w:vAlign w:val="center"/>
          </w:tcPr>
          <w:p w14:paraId="2845C33C"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钟祖良</w:t>
            </w:r>
            <w:proofErr w:type="gramEnd"/>
          </w:p>
        </w:tc>
        <w:tc>
          <w:tcPr>
            <w:tcW w:w="3826" w:type="dxa"/>
          </w:tcPr>
          <w:p w14:paraId="175FA174"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岩溶山区复合薄煤层开采诱发大型山体崩滑灾害机制研究</w:t>
            </w:r>
          </w:p>
        </w:tc>
        <w:tc>
          <w:tcPr>
            <w:tcW w:w="1058" w:type="dxa"/>
          </w:tcPr>
          <w:p w14:paraId="4AC18BA6"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7E173518"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0821739D" w14:textId="77777777" w:rsidTr="004F1FB5">
        <w:tc>
          <w:tcPr>
            <w:tcW w:w="605" w:type="dxa"/>
            <w:vAlign w:val="center"/>
          </w:tcPr>
          <w:p w14:paraId="140165D5"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3</w:t>
            </w:r>
          </w:p>
        </w:tc>
        <w:tc>
          <w:tcPr>
            <w:tcW w:w="1656" w:type="dxa"/>
            <w:vAlign w:val="center"/>
          </w:tcPr>
          <w:p w14:paraId="14AC5660"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52078075</w:t>
            </w:r>
          </w:p>
        </w:tc>
        <w:tc>
          <w:tcPr>
            <w:tcW w:w="1076" w:type="dxa"/>
            <w:vAlign w:val="center"/>
          </w:tcPr>
          <w:p w14:paraId="327A6AFB"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李永财</w:t>
            </w:r>
          </w:p>
        </w:tc>
        <w:tc>
          <w:tcPr>
            <w:tcW w:w="3826" w:type="dxa"/>
          </w:tcPr>
          <w:p w14:paraId="1D66EB50"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利用多通风腔体实现大进深多层建筑热压自然通风的关键问题研究</w:t>
            </w:r>
          </w:p>
        </w:tc>
        <w:tc>
          <w:tcPr>
            <w:tcW w:w="1058" w:type="dxa"/>
          </w:tcPr>
          <w:p w14:paraId="105E2485"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06ABCE99"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4A1B802C" w14:textId="77777777" w:rsidTr="004F1FB5">
        <w:tc>
          <w:tcPr>
            <w:tcW w:w="605" w:type="dxa"/>
            <w:vAlign w:val="center"/>
          </w:tcPr>
          <w:p w14:paraId="065D1213"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4</w:t>
            </w:r>
          </w:p>
        </w:tc>
        <w:tc>
          <w:tcPr>
            <w:tcW w:w="1656" w:type="dxa"/>
            <w:vAlign w:val="center"/>
          </w:tcPr>
          <w:p w14:paraId="3B8B13AE"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52078076</w:t>
            </w:r>
          </w:p>
        </w:tc>
        <w:tc>
          <w:tcPr>
            <w:tcW w:w="1076" w:type="dxa"/>
            <w:vAlign w:val="center"/>
          </w:tcPr>
          <w:p w14:paraId="617EDD90"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喻伟</w:t>
            </w:r>
            <w:proofErr w:type="gramEnd"/>
          </w:p>
        </w:tc>
        <w:tc>
          <w:tcPr>
            <w:tcW w:w="3826" w:type="dxa"/>
          </w:tcPr>
          <w:p w14:paraId="5B06D7F8"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室内高湿环境老年人暴露途径及其呼吸系统功能蓄积特征解析</w:t>
            </w:r>
          </w:p>
        </w:tc>
        <w:tc>
          <w:tcPr>
            <w:tcW w:w="1058" w:type="dxa"/>
          </w:tcPr>
          <w:p w14:paraId="30982C32"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58E4519B"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4440B786" w14:textId="77777777" w:rsidTr="004F1FB5">
        <w:tc>
          <w:tcPr>
            <w:tcW w:w="605" w:type="dxa"/>
            <w:vAlign w:val="center"/>
          </w:tcPr>
          <w:p w14:paraId="1C110229"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w:t>
            </w:r>
          </w:p>
        </w:tc>
        <w:tc>
          <w:tcPr>
            <w:tcW w:w="1656" w:type="dxa"/>
            <w:vAlign w:val="center"/>
          </w:tcPr>
          <w:p w14:paraId="538CA121"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52078078</w:t>
            </w:r>
          </w:p>
        </w:tc>
        <w:tc>
          <w:tcPr>
            <w:tcW w:w="1076" w:type="dxa"/>
            <w:vAlign w:val="center"/>
          </w:tcPr>
          <w:p w14:paraId="550E5EB5"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杨红</w:t>
            </w:r>
          </w:p>
        </w:tc>
        <w:tc>
          <w:tcPr>
            <w:tcW w:w="3826" w:type="dxa"/>
          </w:tcPr>
          <w:p w14:paraId="235418ED"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考虑变轴力影响的钢筋混凝土梁柱节点受力机理及抗震设计方法研究</w:t>
            </w:r>
          </w:p>
        </w:tc>
        <w:tc>
          <w:tcPr>
            <w:tcW w:w="1058" w:type="dxa"/>
          </w:tcPr>
          <w:p w14:paraId="6C4D0766"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6221C2F2"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720BC4E1" w14:textId="77777777" w:rsidTr="004F1FB5">
        <w:trPr>
          <w:trHeight w:val="1165"/>
        </w:trPr>
        <w:tc>
          <w:tcPr>
            <w:tcW w:w="605" w:type="dxa"/>
            <w:vAlign w:val="center"/>
          </w:tcPr>
          <w:p w14:paraId="01CD61F4"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6</w:t>
            </w:r>
          </w:p>
        </w:tc>
        <w:tc>
          <w:tcPr>
            <w:tcW w:w="1656" w:type="dxa"/>
            <w:vAlign w:val="center"/>
          </w:tcPr>
          <w:p w14:paraId="3F33920D"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52078079</w:t>
            </w:r>
          </w:p>
        </w:tc>
        <w:tc>
          <w:tcPr>
            <w:tcW w:w="1076" w:type="dxa"/>
            <w:vAlign w:val="center"/>
          </w:tcPr>
          <w:p w14:paraId="3876D059"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杨波</w:t>
            </w:r>
          </w:p>
        </w:tc>
        <w:tc>
          <w:tcPr>
            <w:tcW w:w="3826" w:type="dxa"/>
          </w:tcPr>
          <w:p w14:paraId="4123A5B9" w14:textId="77777777" w:rsidR="004F1FB5" w:rsidRDefault="004F1FB5" w:rsidP="004F1FB5">
            <w:pPr>
              <w:spacing w:line="400" w:lineRule="exact"/>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低周往复</w:t>
            </w:r>
            <w:proofErr w:type="gramEnd"/>
            <w:r>
              <w:rPr>
                <w:rFonts w:ascii="仿宋_GB2312" w:eastAsia="仿宋_GB2312" w:hAnsi="仿宋_GB2312" w:cs="宋体" w:hint="eastAsia"/>
                <w:color w:val="333333"/>
                <w:sz w:val="27"/>
                <w:szCs w:val="27"/>
              </w:rPr>
              <w:t>荷载下多腔体中空夹层钢管石墨</w:t>
            </w:r>
            <w:proofErr w:type="gramStart"/>
            <w:r>
              <w:rPr>
                <w:rFonts w:ascii="仿宋_GB2312" w:eastAsia="仿宋_GB2312" w:hAnsi="仿宋_GB2312" w:cs="宋体" w:hint="eastAsia"/>
                <w:color w:val="333333"/>
                <w:sz w:val="27"/>
                <w:szCs w:val="27"/>
              </w:rPr>
              <w:t>烯</w:t>
            </w:r>
            <w:proofErr w:type="gramEnd"/>
            <w:r>
              <w:rPr>
                <w:rFonts w:ascii="仿宋_GB2312" w:eastAsia="仿宋_GB2312" w:hAnsi="仿宋_GB2312" w:cs="宋体" w:hint="eastAsia"/>
                <w:color w:val="333333"/>
                <w:sz w:val="27"/>
                <w:szCs w:val="27"/>
              </w:rPr>
              <w:t>改性超高性能混凝土柱受力性能研究</w:t>
            </w:r>
          </w:p>
        </w:tc>
        <w:tc>
          <w:tcPr>
            <w:tcW w:w="1058" w:type="dxa"/>
          </w:tcPr>
          <w:p w14:paraId="0F997750"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0D82E805"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14D5AB88" w14:textId="77777777" w:rsidTr="004F1FB5">
        <w:tc>
          <w:tcPr>
            <w:tcW w:w="605" w:type="dxa"/>
            <w:vAlign w:val="center"/>
          </w:tcPr>
          <w:p w14:paraId="488CED5D"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7</w:t>
            </w:r>
          </w:p>
        </w:tc>
        <w:tc>
          <w:tcPr>
            <w:tcW w:w="1656" w:type="dxa"/>
            <w:vAlign w:val="center"/>
          </w:tcPr>
          <w:p w14:paraId="617AEBEA"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52078080</w:t>
            </w:r>
          </w:p>
        </w:tc>
        <w:tc>
          <w:tcPr>
            <w:tcW w:w="1076" w:type="dxa"/>
            <w:vAlign w:val="center"/>
          </w:tcPr>
          <w:p w14:paraId="43B955C3"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熊刚</w:t>
            </w:r>
            <w:proofErr w:type="gramEnd"/>
          </w:p>
        </w:tc>
        <w:tc>
          <w:tcPr>
            <w:tcW w:w="3826" w:type="dxa"/>
          </w:tcPr>
          <w:p w14:paraId="381BE6F1"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装配式高强钢-预应力混凝土组合连续梁桥的设计理论</w:t>
            </w:r>
          </w:p>
        </w:tc>
        <w:tc>
          <w:tcPr>
            <w:tcW w:w="1058" w:type="dxa"/>
          </w:tcPr>
          <w:p w14:paraId="217781DF"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00BE0515"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579FFEB0" w14:textId="77777777" w:rsidTr="004F1FB5">
        <w:tc>
          <w:tcPr>
            <w:tcW w:w="605" w:type="dxa"/>
            <w:vAlign w:val="center"/>
          </w:tcPr>
          <w:p w14:paraId="64223D06"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8</w:t>
            </w:r>
          </w:p>
        </w:tc>
        <w:tc>
          <w:tcPr>
            <w:tcW w:w="1656" w:type="dxa"/>
            <w:vAlign w:val="center"/>
          </w:tcPr>
          <w:p w14:paraId="108BF280"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52078081</w:t>
            </w:r>
          </w:p>
        </w:tc>
        <w:tc>
          <w:tcPr>
            <w:tcW w:w="1076" w:type="dxa"/>
            <w:vAlign w:val="center"/>
          </w:tcPr>
          <w:p w14:paraId="63E2D617"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秦凤江</w:t>
            </w:r>
          </w:p>
        </w:tc>
        <w:tc>
          <w:tcPr>
            <w:tcW w:w="3826" w:type="dxa"/>
          </w:tcPr>
          <w:p w14:paraId="103C1609"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ECC-混凝土复合桥面板弯曲受力机理与疲劳性能研究</w:t>
            </w:r>
          </w:p>
        </w:tc>
        <w:tc>
          <w:tcPr>
            <w:tcW w:w="1058" w:type="dxa"/>
          </w:tcPr>
          <w:p w14:paraId="6C261D66"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0D42D2DC"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4B618B3D" w14:textId="77777777" w:rsidTr="004F1FB5">
        <w:tc>
          <w:tcPr>
            <w:tcW w:w="605" w:type="dxa"/>
            <w:vAlign w:val="center"/>
          </w:tcPr>
          <w:p w14:paraId="2FFA8BB1"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9</w:t>
            </w:r>
          </w:p>
        </w:tc>
        <w:tc>
          <w:tcPr>
            <w:tcW w:w="1656" w:type="dxa"/>
            <w:vAlign w:val="center"/>
          </w:tcPr>
          <w:p w14:paraId="39CDD267"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52078082</w:t>
            </w:r>
          </w:p>
        </w:tc>
        <w:tc>
          <w:tcPr>
            <w:tcW w:w="1076" w:type="dxa"/>
            <w:vAlign w:val="center"/>
          </w:tcPr>
          <w:p w14:paraId="280D8FBD"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杨永斌</w:t>
            </w:r>
          </w:p>
        </w:tc>
        <w:tc>
          <w:tcPr>
            <w:tcW w:w="3826" w:type="dxa"/>
          </w:tcPr>
          <w:p w14:paraId="2B5002BA"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以刚体准则为基础的结构几何非线性、弹塑性及动力分析</w:t>
            </w:r>
          </w:p>
        </w:tc>
        <w:tc>
          <w:tcPr>
            <w:tcW w:w="1058" w:type="dxa"/>
          </w:tcPr>
          <w:p w14:paraId="378574D5"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15DFF25D"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22A2E2B8" w14:textId="77777777" w:rsidTr="004F1FB5">
        <w:tc>
          <w:tcPr>
            <w:tcW w:w="605" w:type="dxa"/>
            <w:vAlign w:val="center"/>
          </w:tcPr>
          <w:p w14:paraId="78277880"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10</w:t>
            </w:r>
          </w:p>
        </w:tc>
        <w:tc>
          <w:tcPr>
            <w:tcW w:w="1656" w:type="dxa"/>
            <w:vAlign w:val="center"/>
          </w:tcPr>
          <w:p w14:paraId="1D46C26F"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52078083</w:t>
            </w:r>
          </w:p>
        </w:tc>
        <w:tc>
          <w:tcPr>
            <w:tcW w:w="1076" w:type="dxa"/>
            <w:vAlign w:val="center"/>
          </w:tcPr>
          <w:p w14:paraId="3E9DE096"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张志刚</w:t>
            </w:r>
          </w:p>
        </w:tc>
        <w:tc>
          <w:tcPr>
            <w:tcW w:w="3826" w:type="dxa"/>
          </w:tcPr>
          <w:p w14:paraId="49BDA02D"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高强ECC受火（高温）后的残余力学性能、爆裂机理及其改善措施</w:t>
            </w:r>
          </w:p>
        </w:tc>
        <w:tc>
          <w:tcPr>
            <w:tcW w:w="1058" w:type="dxa"/>
          </w:tcPr>
          <w:p w14:paraId="0AB6B558"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1E57A007"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52226A0C" w14:textId="77777777" w:rsidTr="004F1FB5">
        <w:tc>
          <w:tcPr>
            <w:tcW w:w="605" w:type="dxa"/>
            <w:vAlign w:val="center"/>
          </w:tcPr>
          <w:p w14:paraId="5DE06CD5"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11</w:t>
            </w:r>
          </w:p>
        </w:tc>
        <w:tc>
          <w:tcPr>
            <w:tcW w:w="1656" w:type="dxa"/>
            <w:vAlign w:val="center"/>
          </w:tcPr>
          <w:p w14:paraId="05BC05DE"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52078084</w:t>
            </w:r>
          </w:p>
        </w:tc>
        <w:tc>
          <w:tcPr>
            <w:tcW w:w="1076" w:type="dxa"/>
            <w:vAlign w:val="center"/>
          </w:tcPr>
          <w:p w14:paraId="1939CB00"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刘纲</w:t>
            </w:r>
          </w:p>
        </w:tc>
        <w:tc>
          <w:tcPr>
            <w:tcW w:w="3826" w:type="dxa"/>
          </w:tcPr>
          <w:p w14:paraId="592D7F10"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基于变形场时空分布特性的在役风机叶片移动监测与损伤识别方法研究</w:t>
            </w:r>
          </w:p>
        </w:tc>
        <w:tc>
          <w:tcPr>
            <w:tcW w:w="1058" w:type="dxa"/>
          </w:tcPr>
          <w:p w14:paraId="41706E44"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1142FE4C"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7C13760E" w14:textId="77777777" w:rsidTr="004F1FB5">
        <w:tc>
          <w:tcPr>
            <w:tcW w:w="605" w:type="dxa"/>
            <w:vAlign w:val="center"/>
          </w:tcPr>
          <w:p w14:paraId="0D4B304B"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12</w:t>
            </w:r>
          </w:p>
        </w:tc>
        <w:tc>
          <w:tcPr>
            <w:tcW w:w="1656" w:type="dxa"/>
            <w:vAlign w:val="center"/>
          </w:tcPr>
          <w:p w14:paraId="1888703C"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52078085</w:t>
            </w:r>
          </w:p>
        </w:tc>
        <w:tc>
          <w:tcPr>
            <w:tcW w:w="1076" w:type="dxa"/>
            <w:vAlign w:val="center"/>
          </w:tcPr>
          <w:p w14:paraId="4546701C"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肖杨</w:t>
            </w:r>
            <w:proofErr w:type="gramEnd"/>
          </w:p>
        </w:tc>
        <w:tc>
          <w:tcPr>
            <w:tcW w:w="3826" w:type="dxa"/>
          </w:tcPr>
          <w:p w14:paraId="3A47B27F"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原位激发微生物加固粗粒土的</w:t>
            </w:r>
            <w:r>
              <w:rPr>
                <w:rFonts w:ascii="仿宋_GB2312" w:eastAsia="仿宋_GB2312" w:hAnsi="仿宋_GB2312" w:cs="宋体" w:hint="eastAsia"/>
                <w:color w:val="333333"/>
                <w:sz w:val="27"/>
                <w:szCs w:val="27"/>
              </w:rPr>
              <w:lastRenderedPageBreak/>
              <w:t>应力变形特性</w:t>
            </w:r>
            <w:proofErr w:type="gramStart"/>
            <w:r>
              <w:rPr>
                <w:rFonts w:ascii="仿宋_GB2312" w:eastAsia="仿宋_GB2312" w:hAnsi="仿宋_GB2312" w:cs="宋体" w:hint="eastAsia"/>
                <w:color w:val="333333"/>
                <w:sz w:val="27"/>
                <w:szCs w:val="27"/>
              </w:rPr>
              <w:t>及本构模型</w:t>
            </w:r>
            <w:proofErr w:type="gramEnd"/>
            <w:r>
              <w:rPr>
                <w:rFonts w:ascii="仿宋_GB2312" w:eastAsia="仿宋_GB2312" w:hAnsi="仿宋_GB2312" w:cs="宋体" w:hint="eastAsia"/>
                <w:color w:val="333333"/>
                <w:sz w:val="27"/>
                <w:szCs w:val="27"/>
              </w:rPr>
              <w:t>研究</w:t>
            </w:r>
          </w:p>
        </w:tc>
        <w:tc>
          <w:tcPr>
            <w:tcW w:w="1058" w:type="dxa"/>
          </w:tcPr>
          <w:p w14:paraId="6B97812F"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lastRenderedPageBreak/>
              <w:t>面上</w:t>
            </w:r>
          </w:p>
          <w:p w14:paraId="2E43DA1E"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lastRenderedPageBreak/>
              <w:t>项目</w:t>
            </w:r>
          </w:p>
        </w:tc>
      </w:tr>
      <w:tr w:rsidR="004F1FB5" w14:paraId="5D5F5917" w14:textId="77777777" w:rsidTr="004F1FB5">
        <w:tc>
          <w:tcPr>
            <w:tcW w:w="605" w:type="dxa"/>
            <w:vAlign w:val="center"/>
          </w:tcPr>
          <w:p w14:paraId="11A4EA07"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lastRenderedPageBreak/>
              <w:t>13</w:t>
            </w:r>
          </w:p>
        </w:tc>
        <w:tc>
          <w:tcPr>
            <w:tcW w:w="1656" w:type="dxa"/>
            <w:vAlign w:val="center"/>
          </w:tcPr>
          <w:p w14:paraId="7EB2DA97"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52078086</w:t>
            </w:r>
          </w:p>
        </w:tc>
        <w:tc>
          <w:tcPr>
            <w:tcW w:w="1076" w:type="dxa"/>
            <w:vAlign w:val="center"/>
          </w:tcPr>
          <w:p w14:paraId="2E78E112"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仉文岗</w:t>
            </w:r>
          </w:p>
        </w:tc>
        <w:tc>
          <w:tcPr>
            <w:tcW w:w="3826" w:type="dxa"/>
          </w:tcPr>
          <w:p w14:paraId="6E5F4016"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复杂地质条件下深基坑开挖对密集建筑环境影响特性研究</w:t>
            </w:r>
          </w:p>
        </w:tc>
        <w:tc>
          <w:tcPr>
            <w:tcW w:w="1058" w:type="dxa"/>
          </w:tcPr>
          <w:p w14:paraId="572A6FF2"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12157CBF"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341E75A9" w14:textId="77777777" w:rsidTr="004F1FB5">
        <w:tc>
          <w:tcPr>
            <w:tcW w:w="605" w:type="dxa"/>
            <w:vAlign w:val="center"/>
          </w:tcPr>
          <w:p w14:paraId="2DE9BFEB"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14</w:t>
            </w:r>
          </w:p>
        </w:tc>
        <w:tc>
          <w:tcPr>
            <w:tcW w:w="1656" w:type="dxa"/>
            <w:vAlign w:val="center"/>
          </w:tcPr>
          <w:p w14:paraId="7B7457CF"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52078087</w:t>
            </w:r>
          </w:p>
        </w:tc>
        <w:tc>
          <w:tcPr>
            <w:tcW w:w="1076" w:type="dxa"/>
            <w:vAlign w:val="center"/>
          </w:tcPr>
          <w:p w14:paraId="39599E4E"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回忆</w:t>
            </w:r>
          </w:p>
        </w:tc>
        <w:tc>
          <w:tcPr>
            <w:tcW w:w="3826" w:type="dxa"/>
          </w:tcPr>
          <w:p w14:paraId="3E1AE4C9"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基于表面附属构造的高层建筑外形气动优化研究</w:t>
            </w:r>
          </w:p>
        </w:tc>
        <w:tc>
          <w:tcPr>
            <w:tcW w:w="1058" w:type="dxa"/>
          </w:tcPr>
          <w:p w14:paraId="28C7D3AE"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151079D4"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66E88B3B" w14:textId="77777777" w:rsidTr="004F1FB5">
        <w:tc>
          <w:tcPr>
            <w:tcW w:w="605" w:type="dxa"/>
            <w:vAlign w:val="center"/>
          </w:tcPr>
          <w:p w14:paraId="0F949E5A"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15</w:t>
            </w:r>
          </w:p>
        </w:tc>
        <w:tc>
          <w:tcPr>
            <w:tcW w:w="1656" w:type="dxa"/>
            <w:vAlign w:val="center"/>
          </w:tcPr>
          <w:p w14:paraId="538BA0E3"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52078088</w:t>
            </w:r>
          </w:p>
        </w:tc>
        <w:tc>
          <w:tcPr>
            <w:tcW w:w="1076" w:type="dxa"/>
            <w:vAlign w:val="center"/>
          </w:tcPr>
          <w:p w14:paraId="2EA7F52A"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陈波</w:t>
            </w:r>
          </w:p>
        </w:tc>
        <w:tc>
          <w:tcPr>
            <w:tcW w:w="3826" w:type="dxa"/>
          </w:tcPr>
          <w:p w14:paraId="7C7517C8" w14:textId="77777777" w:rsidR="004F1FB5" w:rsidRDefault="004F1FB5" w:rsidP="004F1FB5">
            <w:pPr>
              <w:spacing w:line="400" w:lineRule="exact"/>
              <w:jc w:val="left"/>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罕遇</w:t>
            </w:r>
            <w:proofErr w:type="gramEnd"/>
            <w:r>
              <w:rPr>
                <w:rFonts w:ascii="仿宋_GB2312" w:eastAsia="仿宋_GB2312" w:hAnsi="仿宋_GB2312" w:cs="宋体" w:hint="eastAsia"/>
                <w:color w:val="333333"/>
                <w:sz w:val="27"/>
                <w:szCs w:val="27"/>
              </w:rPr>
              <w:t>强风作用下的大跨轻钢结构弹塑性抗风性能概率评价</w:t>
            </w:r>
          </w:p>
        </w:tc>
        <w:tc>
          <w:tcPr>
            <w:tcW w:w="1058" w:type="dxa"/>
          </w:tcPr>
          <w:p w14:paraId="331E5775"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2E0DEA76"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5589BBDB" w14:textId="77777777" w:rsidTr="004F1FB5">
        <w:tc>
          <w:tcPr>
            <w:tcW w:w="605" w:type="dxa"/>
            <w:vAlign w:val="center"/>
          </w:tcPr>
          <w:p w14:paraId="02323286"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16</w:t>
            </w:r>
          </w:p>
        </w:tc>
        <w:tc>
          <w:tcPr>
            <w:tcW w:w="1656" w:type="dxa"/>
            <w:vAlign w:val="center"/>
          </w:tcPr>
          <w:p w14:paraId="5AC8FB38"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52079012</w:t>
            </w:r>
          </w:p>
        </w:tc>
        <w:tc>
          <w:tcPr>
            <w:tcW w:w="1076" w:type="dxa"/>
            <w:vAlign w:val="center"/>
          </w:tcPr>
          <w:p w14:paraId="6B5A8A8E"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王刚</w:t>
            </w:r>
          </w:p>
        </w:tc>
        <w:tc>
          <w:tcPr>
            <w:tcW w:w="3826" w:type="dxa"/>
          </w:tcPr>
          <w:p w14:paraId="0B825A0F"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高土石坝黏土心墙剪切渗漏带的产生机理及评价方法研究</w:t>
            </w:r>
          </w:p>
        </w:tc>
        <w:tc>
          <w:tcPr>
            <w:tcW w:w="1058" w:type="dxa"/>
          </w:tcPr>
          <w:p w14:paraId="22C5974A"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面上</w:t>
            </w:r>
          </w:p>
          <w:p w14:paraId="1149C14F"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项目</w:t>
            </w:r>
          </w:p>
        </w:tc>
      </w:tr>
      <w:tr w:rsidR="004F1FB5" w14:paraId="12F17210" w14:textId="77777777" w:rsidTr="004F1FB5">
        <w:tc>
          <w:tcPr>
            <w:tcW w:w="605" w:type="dxa"/>
            <w:vAlign w:val="center"/>
          </w:tcPr>
          <w:p w14:paraId="1FF89754"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17</w:t>
            </w:r>
          </w:p>
        </w:tc>
        <w:tc>
          <w:tcPr>
            <w:tcW w:w="1656" w:type="dxa"/>
            <w:vAlign w:val="center"/>
          </w:tcPr>
          <w:p w14:paraId="1ED23208"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52002041</w:t>
            </w:r>
          </w:p>
        </w:tc>
        <w:tc>
          <w:tcPr>
            <w:tcW w:w="1076" w:type="dxa"/>
            <w:vAlign w:val="center"/>
          </w:tcPr>
          <w:p w14:paraId="00D61F72"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罗遥凌</w:t>
            </w:r>
            <w:proofErr w:type="gramEnd"/>
          </w:p>
        </w:tc>
        <w:tc>
          <w:tcPr>
            <w:tcW w:w="3826" w:type="dxa"/>
            <w:vAlign w:val="center"/>
          </w:tcPr>
          <w:p w14:paraId="31811748"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高频冻融环境下UHPC水分传输机制与损伤行为研究</w:t>
            </w:r>
          </w:p>
        </w:tc>
        <w:tc>
          <w:tcPr>
            <w:tcW w:w="1058" w:type="dxa"/>
          </w:tcPr>
          <w:p w14:paraId="4066E7D8"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46D921C6"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r w:rsidR="004F1FB5" w14:paraId="7BF310B6" w14:textId="77777777" w:rsidTr="004F1FB5">
        <w:tc>
          <w:tcPr>
            <w:tcW w:w="605" w:type="dxa"/>
            <w:vAlign w:val="center"/>
          </w:tcPr>
          <w:p w14:paraId="53B18E14"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18</w:t>
            </w:r>
          </w:p>
        </w:tc>
        <w:tc>
          <w:tcPr>
            <w:tcW w:w="1656" w:type="dxa"/>
            <w:vAlign w:val="center"/>
          </w:tcPr>
          <w:p w14:paraId="5DA46CEE"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52008053</w:t>
            </w:r>
          </w:p>
        </w:tc>
        <w:tc>
          <w:tcPr>
            <w:tcW w:w="1076" w:type="dxa"/>
            <w:vAlign w:val="center"/>
          </w:tcPr>
          <w:p w14:paraId="07F3D43C"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刘鲁萌</w:t>
            </w:r>
            <w:proofErr w:type="gramEnd"/>
          </w:p>
        </w:tc>
        <w:tc>
          <w:tcPr>
            <w:tcW w:w="3826" w:type="dxa"/>
            <w:vAlign w:val="center"/>
          </w:tcPr>
          <w:p w14:paraId="3021B93F"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室内多组分气态污染物竞争/协同吸附净化机理研究</w:t>
            </w:r>
          </w:p>
        </w:tc>
        <w:tc>
          <w:tcPr>
            <w:tcW w:w="1058" w:type="dxa"/>
          </w:tcPr>
          <w:p w14:paraId="18CC6940"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74EE7B09"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r w:rsidR="004F1FB5" w14:paraId="263486F0" w14:textId="77777777" w:rsidTr="004F1FB5">
        <w:tc>
          <w:tcPr>
            <w:tcW w:w="605" w:type="dxa"/>
            <w:vAlign w:val="center"/>
          </w:tcPr>
          <w:p w14:paraId="36D50D7B"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19</w:t>
            </w:r>
          </w:p>
        </w:tc>
        <w:tc>
          <w:tcPr>
            <w:tcW w:w="1656" w:type="dxa"/>
            <w:vAlign w:val="center"/>
          </w:tcPr>
          <w:p w14:paraId="2672E8CC"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52008055</w:t>
            </w:r>
          </w:p>
        </w:tc>
        <w:tc>
          <w:tcPr>
            <w:tcW w:w="1076" w:type="dxa"/>
            <w:vAlign w:val="center"/>
          </w:tcPr>
          <w:p w14:paraId="2159AE08"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程国忠</w:t>
            </w:r>
            <w:proofErr w:type="gramEnd"/>
          </w:p>
        </w:tc>
        <w:tc>
          <w:tcPr>
            <w:tcW w:w="3826" w:type="dxa"/>
            <w:vAlign w:val="center"/>
          </w:tcPr>
          <w:p w14:paraId="08762D2B"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圆钢管约束型钢混凝土框架-防屈曲支撑结构抗震性能研究</w:t>
            </w:r>
          </w:p>
        </w:tc>
        <w:tc>
          <w:tcPr>
            <w:tcW w:w="1058" w:type="dxa"/>
          </w:tcPr>
          <w:p w14:paraId="38AF904E"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423FD754"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r w:rsidR="004F1FB5" w14:paraId="18B69081" w14:textId="77777777" w:rsidTr="004F1FB5">
        <w:tc>
          <w:tcPr>
            <w:tcW w:w="605" w:type="dxa"/>
            <w:vAlign w:val="center"/>
          </w:tcPr>
          <w:p w14:paraId="48295B5C"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20</w:t>
            </w:r>
          </w:p>
        </w:tc>
        <w:tc>
          <w:tcPr>
            <w:tcW w:w="1656" w:type="dxa"/>
            <w:vAlign w:val="center"/>
          </w:tcPr>
          <w:p w14:paraId="75A2BEC5"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hAnsi="Times New Roman" w:cs="Times New Roman"/>
                <w:color w:val="000000"/>
                <w:sz w:val="24"/>
                <w:szCs w:val="24"/>
              </w:rPr>
              <w:t>52008056</w:t>
            </w:r>
          </w:p>
        </w:tc>
        <w:tc>
          <w:tcPr>
            <w:tcW w:w="1076" w:type="dxa"/>
            <w:vAlign w:val="center"/>
          </w:tcPr>
          <w:p w14:paraId="7F7D9069"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黄小刚</w:t>
            </w:r>
          </w:p>
        </w:tc>
        <w:tc>
          <w:tcPr>
            <w:tcW w:w="3826" w:type="dxa"/>
          </w:tcPr>
          <w:p w14:paraId="0F1A0E4C"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梁端设置摩擦耗能自复位装置的钢</w:t>
            </w:r>
            <w:proofErr w:type="gramStart"/>
            <w:r>
              <w:rPr>
                <w:rFonts w:ascii="仿宋_GB2312" w:eastAsia="仿宋_GB2312" w:hAnsi="仿宋_GB2312" w:cs="宋体" w:hint="eastAsia"/>
                <w:color w:val="333333"/>
                <w:sz w:val="27"/>
                <w:szCs w:val="27"/>
              </w:rPr>
              <w:t>框架滞回性能</w:t>
            </w:r>
            <w:proofErr w:type="gramEnd"/>
            <w:r>
              <w:rPr>
                <w:rFonts w:ascii="仿宋_GB2312" w:eastAsia="仿宋_GB2312" w:hAnsi="仿宋_GB2312" w:cs="宋体" w:hint="eastAsia"/>
                <w:color w:val="333333"/>
                <w:sz w:val="27"/>
                <w:szCs w:val="27"/>
              </w:rPr>
              <w:t>及抗震研究</w:t>
            </w:r>
          </w:p>
        </w:tc>
        <w:tc>
          <w:tcPr>
            <w:tcW w:w="1058" w:type="dxa"/>
          </w:tcPr>
          <w:p w14:paraId="75A340B7"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12F694C9"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r w:rsidR="004F1FB5" w14:paraId="493C16DE" w14:textId="77777777" w:rsidTr="004F1FB5">
        <w:tc>
          <w:tcPr>
            <w:tcW w:w="605" w:type="dxa"/>
            <w:vAlign w:val="center"/>
          </w:tcPr>
          <w:p w14:paraId="2ED26228"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21</w:t>
            </w:r>
          </w:p>
        </w:tc>
        <w:tc>
          <w:tcPr>
            <w:tcW w:w="1656" w:type="dxa"/>
            <w:vAlign w:val="center"/>
          </w:tcPr>
          <w:p w14:paraId="580C6256"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52008057</w:t>
            </w:r>
          </w:p>
        </w:tc>
        <w:tc>
          <w:tcPr>
            <w:tcW w:w="1076" w:type="dxa"/>
            <w:vAlign w:val="center"/>
          </w:tcPr>
          <w:p w14:paraId="6E2553DB"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王志鲁</w:t>
            </w:r>
            <w:proofErr w:type="gramEnd"/>
          </w:p>
        </w:tc>
        <w:tc>
          <w:tcPr>
            <w:tcW w:w="3826" w:type="dxa"/>
          </w:tcPr>
          <w:p w14:paraId="290EF7DD"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基于变分模态分解的桥梁固有频率驱车识别及测量</w:t>
            </w:r>
            <w:proofErr w:type="gramStart"/>
            <w:r>
              <w:rPr>
                <w:rFonts w:ascii="仿宋_GB2312" w:eastAsia="仿宋_GB2312" w:hAnsi="仿宋_GB2312" w:cs="宋体" w:hint="eastAsia"/>
                <w:color w:val="333333"/>
                <w:sz w:val="27"/>
                <w:szCs w:val="27"/>
              </w:rPr>
              <w:t>车影响</w:t>
            </w:r>
            <w:proofErr w:type="gramEnd"/>
            <w:r>
              <w:rPr>
                <w:rFonts w:ascii="仿宋_GB2312" w:eastAsia="仿宋_GB2312" w:hAnsi="仿宋_GB2312" w:cs="宋体" w:hint="eastAsia"/>
                <w:color w:val="333333"/>
                <w:sz w:val="27"/>
                <w:szCs w:val="27"/>
              </w:rPr>
              <w:t>剔除方法研究</w:t>
            </w:r>
          </w:p>
        </w:tc>
        <w:tc>
          <w:tcPr>
            <w:tcW w:w="1058" w:type="dxa"/>
          </w:tcPr>
          <w:p w14:paraId="3E47A424"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5D70BE29"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r w:rsidR="004F1FB5" w14:paraId="3E6A761C" w14:textId="77777777" w:rsidTr="004F1FB5">
        <w:tc>
          <w:tcPr>
            <w:tcW w:w="605" w:type="dxa"/>
            <w:vAlign w:val="center"/>
          </w:tcPr>
          <w:p w14:paraId="214612AD"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22</w:t>
            </w:r>
          </w:p>
        </w:tc>
        <w:tc>
          <w:tcPr>
            <w:tcW w:w="1656" w:type="dxa"/>
            <w:vAlign w:val="center"/>
          </w:tcPr>
          <w:p w14:paraId="18472A07"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52008058</w:t>
            </w:r>
          </w:p>
        </w:tc>
        <w:tc>
          <w:tcPr>
            <w:tcW w:w="1076" w:type="dxa"/>
            <w:vAlign w:val="center"/>
          </w:tcPr>
          <w:p w14:paraId="7D240457"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王林</w:t>
            </w:r>
          </w:p>
        </w:tc>
        <w:tc>
          <w:tcPr>
            <w:tcW w:w="3826" w:type="dxa"/>
          </w:tcPr>
          <w:p w14:paraId="69C7677A"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降雨库水共同作用下堆积体边坡稳定鲁棒性时变可靠度研究</w:t>
            </w:r>
          </w:p>
        </w:tc>
        <w:tc>
          <w:tcPr>
            <w:tcW w:w="1058" w:type="dxa"/>
          </w:tcPr>
          <w:p w14:paraId="21D9A67D"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35D4C3DB"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r w:rsidR="004F1FB5" w14:paraId="49DF9262" w14:textId="77777777" w:rsidTr="004F1FB5">
        <w:tc>
          <w:tcPr>
            <w:tcW w:w="605" w:type="dxa"/>
            <w:vAlign w:val="center"/>
          </w:tcPr>
          <w:p w14:paraId="1541E9F0"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23</w:t>
            </w:r>
          </w:p>
        </w:tc>
        <w:tc>
          <w:tcPr>
            <w:tcW w:w="1656" w:type="dxa"/>
            <w:vAlign w:val="center"/>
          </w:tcPr>
          <w:p w14:paraId="1CB866E5"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52008059</w:t>
            </w:r>
          </w:p>
        </w:tc>
        <w:tc>
          <w:tcPr>
            <w:tcW w:w="1076" w:type="dxa"/>
            <w:vAlign w:val="center"/>
          </w:tcPr>
          <w:p w14:paraId="69501656"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栾鲁宝</w:t>
            </w:r>
          </w:p>
        </w:tc>
        <w:tc>
          <w:tcPr>
            <w:tcW w:w="3826" w:type="dxa"/>
          </w:tcPr>
          <w:p w14:paraId="4075D575"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考虑桩基尺寸效应的海上群桩-地基水平振动响应机理研究</w:t>
            </w:r>
          </w:p>
        </w:tc>
        <w:tc>
          <w:tcPr>
            <w:tcW w:w="1058" w:type="dxa"/>
          </w:tcPr>
          <w:p w14:paraId="038AB8C8"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7BDF8ADF"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r w:rsidR="004F1FB5" w14:paraId="0B94579D" w14:textId="77777777" w:rsidTr="004F1FB5">
        <w:tc>
          <w:tcPr>
            <w:tcW w:w="605" w:type="dxa"/>
            <w:vAlign w:val="center"/>
          </w:tcPr>
          <w:p w14:paraId="20FF9FBB"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24</w:t>
            </w:r>
          </w:p>
        </w:tc>
        <w:tc>
          <w:tcPr>
            <w:tcW w:w="1656" w:type="dxa"/>
            <w:vAlign w:val="center"/>
          </w:tcPr>
          <w:p w14:paraId="099F9284"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52008060</w:t>
            </w:r>
          </w:p>
        </w:tc>
        <w:tc>
          <w:tcPr>
            <w:tcW w:w="1076" w:type="dxa"/>
            <w:vAlign w:val="center"/>
          </w:tcPr>
          <w:p w14:paraId="49C493AA" w14:textId="77777777" w:rsidR="004F1FB5" w:rsidRDefault="004F1FB5" w:rsidP="004F1FB5">
            <w:pPr>
              <w:spacing w:line="400" w:lineRule="exact"/>
              <w:jc w:val="center"/>
              <w:rPr>
                <w:rFonts w:ascii="仿宋_GB2312" w:eastAsia="仿宋_GB2312" w:hAnsi="仿宋_GB2312" w:cs="宋体"/>
                <w:color w:val="333333"/>
                <w:sz w:val="27"/>
                <w:szCs w:val="27"/>
              </w:rPr>
            </w:pPr>
            <w:proofErr w:type="gramStart"/>
            <w:r>
              <w:rPr>
                <w:rFonts w:ascii="仿宋_GB2312" w:eastAsia="仿宋_GB2312" w:hAnsi="仿宋_GB2312" w:cs="宋体" w:hint="eastAsia"/>
                <w:color w:val="333333"/>
                <w:sz w:val="27"/>
                <w:szCs w:val="27"/>
              </w:rPr>
              <w:t>史康</w:t>
            </w:r>
            <w:proofErr w:type="gramEnd"/>
          </w:p>
        </w:tc>
        <w:tc>
          <w:tcPr>
            <w:tcW w:w="3826" w:type="dxa"/>
          </w:tcPr>
          <w:p w14:paraId="1561C610"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非平稳风下高速铁路车轨桥系统气动特性及其随机动力响应研究</w:t>
            </w:r>
          </w:p>
        </w:tc>
        <w:tc>
          <w:tcPr>
            <w:tcW w:w="1058" w:type="dxa"/>
          </w:tcPr>
          <w:p w14:paraId="62F81D77"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638F4D46"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r w:rsidR="004F1FB5" w14:paraId="7D604087" w14:textId="77777777" w:rsidTr="004F1FB5">
        <w:tc>
          <w:tcPr>
            <w:tcW w:w="605" w:type="dxa"/>
            <w:vAlign w:val="center"/>
          </w:tcPr>
          <w:p w14:paraId="54F1EC10"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25</w:t>
            </w:r>
          </w:p>
        </w:tc>
        <w:tc>
          <w:tcPr>
            <w:tcW w:w="1656" w:type="dxa"/>
            <w:vAlign w:val="center"/>
          </w:tcPr>
          <w:p w14:paraId="5FFA0D55" w14:textId="77777777" w:rsidR="004F1FB5" w:rsidRDefault="004F1FB5" w:rsidP="004F1FB5">
            <w:pPr>
              <w:spacing w:line="400" w:lineRule="exact"/>
              <w:jc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sz w:val="24"/>
                <w:szCs w:val="24"/>
              </w:rPr>
              <w:t>52008061</w:t>
            </w:r>
          </w:p>
        </w:tc>
        <w:tc>
          <w:tcPr>
            <w:tcW w:w="1076" w:type="dxa"/>
            <w:vAlign w:val="center"/>
          </w:tcPr>
          <w:p w14:paraId="16DE68D2" w14:textId="77777777" w:rsidR="004F1FB5" w:rsidRDefault="004F1FB5" w:rsidP="004F1FB5">
            <w:pPr>
              <w:spacing w:line="400" w:lineRule="exact"/>
              <w:jc w:val="center"/>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王奇</w:t>
            </w:r>
          </w:p>
        </w:tc>
        <w:tc>
          <w:tcPr>
            <w:tcW w:w="3826" w:type="dxa"/>
          </w:tcPr>
          <w:p w14:paraId="6D680C30" w14:textId="77777777" w:rsidR="004F1FB5" w:rsidRDefault="004F1FB5" w:rsidP="004F1FB5">
            <w:pPr>
              <w:spacing w:line="400" w:lineRule="exact"/>
              <w:jc w:val="lef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MRE变频混合质量阻尼器及其高</w:t>
            </w:r>
            <w:proofErr w:type="gramStart"/>
            <w:r>
              <w:rPr>
                <w:rFonts w:ascii="仿宋_GB2312" w:eastAsia="仿宋_GB2312" w:hAnsi="仿宋_GB2312" w:cs="宋体" w:hint="eastAsia"/>
                <w:color w:val="333333"/>
                <w:sz w:val="27"/>
                <w:szCs w:val="27"/>
              </w:rPr>
              <w:t>柔结构风振控制</w:t>
            </w:r>
            <w:proofErr w:type="gramEnd"/>
            <w:r>
              <w:rPr>
                <w:rFonts w:ascii="仿宋_GB2312" w:eastAsia="仿宋_GB2312" w:hAnsi="仿宋_GB2312" w:cs="宋体" w:hint="eastAsia"/>
                <w:color w:val="333333"/>
                <w:sz w:val="27"/>
                <w:szCs w:val="27"/>
              </w:rPr>
              <w:t>研究</w:t>
            </w:r>
          </w:p>
        </w:tc>
        <w:tc>
          <w:tcPr>
            <w:tcW w:w="1058" w:type="dxa"/>
          </w:tcPr>
          <w:p w14:paraId="4BA88DB7"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青年</w:t>
            </w:r>
          </w:p>
          <w:p w14:paraId="1C517E20" w14:textId="77777777" w:rsidR="004F1FB5" w:rsidRDefault="004F1FB5" w:rsidP="004F1FB5">
            <w:pPr>
              <w:spacing w:line="400" w:lineRule="exact"/>
              <w:rPr>
                <w:rFonts w:ascii="仿宋_GB2312" w:eastAsia="仿宋_GB2312" w:hAnsi="仿宋_GB2312" w:cs="宋体"/>
                <w:color w:val="333333"/>
                <w:sz w:val="27"/>
                <w:szCs w:val="27"/>
              </w:rPr>
            </w:pPr>
            <w:r>
              <w:rPr>
                <w:rFonts w:ascii="仿宋_GB2312" w:eastAsia="仿宋_GB2312" w:hAnsi="仿宋_GB2312" w:cs="宋体" w:hint="eastAsia"/>
                <w:color w:val="333333"/>
                <w:sz w:val="27"/>
                <w:szCs w:val="27"/>
              </w:rPr>
              <w:t>基金</w:t>
            </w:r>
          </w:p>
        </w:tc>
      </w:tr>
    </w:tbl>
    <w:p w14:paraId="70987001" w14:textId="77777777" w:rsidR="004F1FB5" w:rsidRDefault="004F1FB5" w:rsidP="004F1FB5">
      <w:pPr>
        <w:ind w:firstLineChars="500" w:firstLine="1350"/>
        <w:rPr>
          <w:rFonts w:ascii="仿宋_GB2312" w:eastAsia="仿宋_GB2312" w:hAnsi="仿宋_GB2312" w:cs="宋体"/>
          <w:color w:val="333333"/>
          <w:kern w:val="0"/>
          <w:sz w:val="27"/>
          <w:szCs w:val="27"/>
        </w:rPr>
      </w:pPr>
    </w:p>
    <w:p w14:paraId="161B5BC7" w14:textId="77777777" w:rsidR="00F94430" w:rsidRDefault="00F94430" w:rsidP="004F1FB5"/>
    <w:sectPr w:rsidR="00F944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B5"/>
    <w:rsid w:val="0019217D"/>
    <w:rsid w:val="002B44A4"/>
    <w:rsid w:val="004F1FB5"/>
    <w:rsid w:val="00F9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6E3C"/>
  <w15:chartTrackingRefBased/>
  <w15:docId w15:val="{E330601A-C7CA-43C0-9945-C3465547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FB5"/>
    <w:pPr>
      <w:widowControl w:val="0"/>
      <w:jc w:val="both"/>
    </w:pPr>
  </w:style>
  <w:style w:type="paragraph" w:styleId="1">
    <w:name w:val="heading 1"/>
    <w:basedOn w:val="a"/>
    <w:next w:val="a"/>
    <w:link w:val="10"/>
    <w:uiPriority w:val="9"/>
    <w:qFormat/>
    <w:rsid w:val="0019217D"/>
    <w:pPr>
      <w:ind w:firstLineChars="200" w:firstLine="200"/>
      <w:jc w:val="center"/>
      <w:outlineLvl w:val="0"/>
    </w:pPr>
    <w:rPr>
      <w:rFonts w:ascii="Times New Roman" w:eastAsia="黑体" w:hAnsi="Times New Roman" w:cs="Times New Roman"/>
      <w:sz w:val="32"/>
      <w:szCs w:val="24"/>
    </w:rPr>
  </w:style>
  <w:style w:type="paragraph" w:styleId="2">
    <w:name w:val="heading 2"/>
    <w:basedOn w:val="a"/>
    <w:next w:val="a"/>
    <w:link w:val="20"/>
    <w:uiPriority w:val="9"/>
    <w:unhideWhenUsed/>
    <w:qFormat/>
    <w:rsid w:val="0019217D"/>
    <w:pPr>
      <w:ind w:firstLineChars="200" w:firstLine="200"/>
      <w:outlineLvl w:val="1"/>
    </w:pPr>
    <w:rPr>
      <w:rFonts w:ascii="Times New Roman" w:eastAsia="黑体" w:hAnsi="Times New Roman" w:cs="Times New Roman"/>
      <w:sz w:val="30"/>
      <w:szCs w:val="24"/>
    </w:rPr>
  </w:style>
  <w:style w:type="paragraph" w:styleId="3">
    <w:name w:val="heading 3"/>
    <w:basedOn w:val="a"/>
    <w:next w:val="a"/>
    <w:link w:val="30"/>
    <w:uiPriority w:val="9"/>
    <w:unhideWhenUsed/>
    <w:qFormat/>
    <w:rsid w:val="0019217D"/>
    <w:pPr>
      <w:ind w:firstLineChars="200" w:firstLine="200"/>
      <w:outlineLvl w:val="2"/>
    </w:pPr>
    <w:rPr>
      <w:rFonts w:ascii="Times New Roman" w:eastAsia="黑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9217D"/>
    <w:rPr>
      <w:rFonts w:ascii="Times New Roman" w:eastAsia="黑体" w:hAnsi="Times New Roman" w:cs="Times New Roman"/>
      <w:sz w:val="32"/>
      <w:szCs w:val="24"/>
    </w:rPr>
  </w:style>
  <w:style w:type="character" w:customStyle="1" w:styleId="20">
    <w:name w:val="标题 2 字符"/>
    <w:basedOn w:val="a0"/>
    <w:link w:val="2"/>
    <w:uiPriority w:val="9"/>
    <w:rsid w:val="0019217D"/>
    <w:rPr>
      <w:rFonts w:ascii="Times New Roman" w:eastAsia="黑体" w:hAnsi="Times New Roman" w:cs="Times New Roman"/>
      <w:sz w:val="30"/>
      <w:szCs w:val="24"/>
    </w:rPr>
  </w:style>
  <w:style w:type="character" w:customStyle="1" w:styleId="30">
    <w:name w:val="标题 3 字符"/>
    <w:basedOn w:val="a0"/>
    <w:link w:val="3"/>
    <w:uiPriority w:val="9"/>
    <w:rsid w:val="0019217D"/>
    <w:rPr>
      <w:rFonts w:ascii="Times New Roman" w:eastAsia="黑体" w:hAnsi="Times New Roman" w:cs="Times New Roman"/>
      <w:sz w:val="28"/>
      <w:szCs w:val="24"/>
    </w:rPr>
  </w:style>
  <w:style w:type="paragraph" w:styleId="a3">
    <w:name w:val="Normal (Web)"/>
    <w:basedOn w:val="a"/>
    <w:uiPriority w:val="99"/>
    <w:unhideWhenUsed/>
    <w:rsid w:val="004F1FB5"/>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unhideWhenUsed/>
    <w:qFormat/>
    <w:rsid w:val="004F1FB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昆</dc:creator>
  <cp:keywords/>
  <dc:description/>
  <cp:lastModifiedBy>宋 昆</cp:lastModifiedBy>
  <cp:revision>1</cp:revision>
  <dcterms:created xsi:type="dcterms:W3CDTF">2020-09-22T08:28:00Z</dcterms:created>
  <dcterms:modified xsi:type="dcterms:W3CDTF">2020-09-22T08:31:00Z</dcterms:modified>
</cp:coreProperties>
</file>