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48A" w:rsidRPr="00183EA3" w:rsidRDefault="0039748A" w:rsidP="00183EA3">
      <w:pPr>
        <w:snapToGrid w:val="0"/>
        <w:spacing w:line="600" w:lineRule="exact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183EA3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附件2</w:t>
      </w:r>
    </w:p>
    <w:p w:rsidR="00605B3A" w:rsidRPr="00A30B25" w:rsidRDefault="00605B3A" w:rsidP="00605B3A">
      <w:pPr>
        <w:snapToGrid w:val="0"/>
        <w:spacing w:beforeLines="50" w:before="190" w:afterLines="50" w:after="190" w:line="600" w:lineRule="exact"/>
        <w:jc w:val="center"/>
        <w:rPr>
          <w:rFonts w:ascii="方正小标宋简体" w:eastAsia="方正小标宋简体" w:hAnsi="黑体"/>
          <w:color w:val="000000" w:themeColor="text1"/>
          <w:kern w:val="32"/>
          <w:sz w:val="36"/>
          <w:szCs w:val="32"/>
        </w:rPr>
      </w:pPr>
      <w:r w:rsidRPr="00A30B25"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重庆大学第</w:t>
      </w:r>
      <w:r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八</w:t>
      </w:r>
      <w:r w:rsidRPr="00A30B25"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届“互联网+”大学生创新创业大赛</w:t>
      </w:r>
    </w:p>
    <w:p w:rsidR="00605B3A" w:rsidRPr="00A30B25" w:rsidRDefault="00605B3A" w:rsidP="00605B3A">
      <w:pPr>
        <w:snapToGrid w:val="0"/>
        <w:spacing w:beforeLines="50" w:before="190" w:afterLines="50" w:after="190" w:line="600" w:lineRule="exact"/>
        <w:jc w:val="center"/>
        <w:rPr>
          <w:rFonts w:ascii="方正小标宋简体" w:eastAsia="方正小标宋简体" w:hAnsi="黑体"/>
          <w:color w:val="000000" w:themeColor="text1"/>
          <w:kern w:val="32"/>
          <w:sz w:val="36"/>
          <w:szCs w:val="32"/>
        </w:rPr>
      </w:pPr>
      <w:r w:rsidRPr="00A30B25"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“青年红色筑梦之旅”</w:t>
      </w:r>
      <w:r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活动</w:t>
      </w:r>
      <w:bookmarkStart w:id="0" w:name="_GoBack"/>
      <w:bookmarkEnd w:id="0"/>
      <w:r w:rsidRPr="00A30B25"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方案</w:t>
      </w:r>
    </w:p>
    <w:p w:rsidR="0039748A" w:rsidRPr="00183EA3" w:rsidRDefault="0039748A" w:rsidP="00183EA3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 w:rsidRPr="00183EA3">
        <w:rPr>
          <w:rFonts w:ascii="黑体" w:eastAsia="黑体" w:hAnsi="黑体"/>
          <w:color w:val="000000" w:themeColor="text1"/>
          <w:kern w:val="32"/>
          <w:sz w:val="32"/>
          <w:szCs w:val="32"/>
        </w:rPr>
        <w:t>一、活动主题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红色青春筑梦创业人生  绿色发展助力乡村振兴</w:t>
      </w:r>
    </w:p>
    <w:p w:rsidR="0039748A" w:rsidRPr="00183EA3" w:rsidRDefault="0039748A" w:rsidP="00183EA3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 w:rsidRPr="00183EA3">
        <w:rPr>
          <w:rFonts w:ascii="黑体" w:eastAsia="黑体" w:hAnsi="黑体"/>
          <w:color w:val="000000" w:themeColor="text1"/>
          <w:kern w:val="32"/>
          <w:sz w:val="32"/>
          <w:szCs w:val="32"/>
        </w:rPr>
        <w:t>二、主要目标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深入贯彻落实习近平总书记给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青年红色筑梦之旅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活动大学生重要回信精神，围绕迎接党的二十大胜利召开，将思政教育、专业教育与创新创业教育相结合，传承红色基因，坚定理想信念，全面推进课程思政，涵养青年学生家国情怀；以新工科、新医科、新农科、新文科助力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新农村、新农业、新农民、新生态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建设，引导师生扎根基层创新创业，推动乡村振兴取得新进展、农业农村现代化迈出新步伐。</w:t>
      </w:r>
    </w:p>
    <w:p w:rsidR="0039748A" w:rsidRPr="00183EA3" w:rsidRDefault="00BA485B" w:rsidP="00183EA3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kern w:val="32"/>
          <w:sz w:val="32"/>
          <w:szCs w:val="32"/>
        </w:rPr>
        <w:t>三</w:t>
      </w:r>
      <w:r w:rsidR="0039748A" w:rsidRPr="00183EA3">
        <w:rPr>
          <w:rFonts w:ascii="黑体" w:eastAsia="黑体" w:hAnsi="黑体"/>
          <w:color w:val="000000" w:themeColor="text1"/>
          <w:kern w:val="32"/>
          <w:sz w:val="32"/>
          <w:szCs w:val="32"/>
        </w:rPr>
        <w:t>、“青年红色筑梦之旅”赛道安排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参加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青年红色筑梦之旅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活动的项目，符合大赛参赛要求的，可自主选择参加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青年红色筑梦之旅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赛道。</w:t>
      </w:r>
    </w:p>
    <w:p w:rsidR="0039748A" w:rsidRPr="00AD15E9" w:rsidRDefault="0039748A" w:rsidP="00183EA3">
      <w:pPr>
        <w:snapToGrid w:val="0"/>
        <w:spacing w:line="600" w:lineRule="exact"/>
        <w:ind w:firstLine="612"/>
        <w:contextualSpacing/>
        <w:rPr>
          <w:rFonts w:ascii="楷体_GB2312" w:eastAsia="楷体_GB2312"/>
          <w:color w:val="000000"/>
          <w:spacing w:val="-4"/>
          <w:sz w:val="32"/>
          <w:szCs w:val="32"/>
        </w:rPr>
      </w:pP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（一）参赛项目要求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1.参加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青年红色筑梦之旅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赛道的项目应符合大赛参赛项目要求，同时在推进农业农村、城乡社区经济社会发展等方面有创新性、实效性和可持续性。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lastRenderedPageBreak/>
        <w:t>2.以团队为单位报名参赛。允许跨校组建团队，每个团队的参赛成员不少于3人，不多于15人（含团队负责人），须为项目的实际核心成员。参赛团队所报参赛创业项目，须为本团队策划或经营的项目，不得借用他人项目参赛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3.参赛申报人须为项目负责人，须为普通高等学校全日制在校生（包括本专科生、研究生，不含在职教育），或毕业5年以内的全日制学生（即2017年之后的毕业生，不含在职教育）；国家开放大学学生（仅限学历教育）。企业法定代表人在大赛通知发布之日后进行变更的不予认可。</w:t>
      </w:r>
    </w:p>
    <w:p w:rsidR="0039748A" w:rsidRPr="00AD15E9" w:rsidRDefault="0039748A" w:rsidP="00183EA3">
      <w:pPr>
        <w:snapToGrid w:val="0"/>
        <w:spacing w:line="600" w:lineRule="exact"/>
        <w:ind w:firstLine="612"/>
        <w:contextualSpacing/>
        <w:rPr>
          <w:rFonts w:ascii="楷体_GB2312" w:eastAsia="楷体_GB2312"/>
          <w:color w:val="000000"/>
          <w:spacing w:val="-4"/>
          <w:sz w:val="32"/>
          <w:szCs w:val="32"/>
        </w:rPr>
      </w:pP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（二）参赛组别和对象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参加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青年红色筑梦之旅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赛道的项目，须为参加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“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青年红色筑梦之旅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”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活动的项目。否则一经发现，取消参赛资格。根据项目性质和特点，分为公益组、创意组、创业组。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1.公益组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（1）参赛项目不以营利为目标，积极弘扬公益精神，在公益服务领域具有较好的创意、产品或服务模式的创业计划和实践。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（2）参赛申报主体为独立的公益项目或社会组织，注册或未注册成立公益机构（或社会组织）的项目均可参赛。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2.创意组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（1）参赛项目基于专业和学科背景或相关资源，解决农业农村和城乡社区发展面临的主要问题，助力乡村振兴和社区治理，推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lastRenderedPageBreak/>
        <w:t>动经济价值和社会价值的共同发展。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（2）参赛项目在大赛通知下发之日前尚未完成工商等各类登记注册。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3.创业组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（1）参赛项目以商业手段解决农业农村和城乡社区发展面临的主要问题、助力乡村振兴和社区治理，实现经济价值和社会价值的共同发展，推动共同富裕。</w:t>
      </w:r>
    </w:p>
    <w:p w:rsidR="0039748A" w:rsidRPr="00AD15E9" w:rsidRDefault="0039748A" w:rsidP="00183EA3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（2）参赛项目在大赛通知下发之日前已完成工商等各类登记注册，学生须为法定代表人。项目的股权结构中，企业法定代表人的股权不得少于10%，参赛成员股权合计不得少于1/3。</w:t>
      </w:r>
    </w:p>
    <w:p w:rsidR="00510434" w:rsidRPr="00183EA3" w:rsidRDefault="00510434" w:rsidP="00510434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kern w:val="32"/>
          <w:sz w:val="32"/>
          <w:szCs w:val="32"/>
        </w:rPr>
        <w:t>四</w:t>
      </w:r>
      <w:r w:rsidRPr="00183EA3">
        <w:rPr>
          <w:rFonts w:ascii="黑体" w:eastAsia="黑体" w:hAnsi="黑体"/>
          <w:color w:val="000000" w:themeColor="text1"/>
          <w:kern w:val="32"/>
          <w:sz w:val="32"/>
          <w:szCs w:val="32"/>
        </w:rPr>
        <w:t>、主要活动与时间安排</w:t>
      </w:r>
    </w:p>
    <w:p w:rsidR="00510434" w:rsidRPr="00AD15E9" w:rsidRDefault="00510434" w:rsidP="00510434">
      <w:pPr>
        <w:snapToGrid w:val="0"/>
        <w:spacing w:line="600" w:lineRule="exact"/>
        <w:ind w:firstLine="612"/>
        <w:contextualSpacing/>
        <w:rPr>
          <w:rFonts w:ascii="楷体_GB2312" w:eastAsia="楷体_GB2312"/>
          <w:color w:val="000000"/>
          <w:spacing w:val="-4"/>
          <w:sz w:val="32"/>
          <w:szCs w:val="32"/>
        </w:rPr>
      </w:pP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（</w:t>
      </w:r>
      <w:r w:rsidR="006E3638">
        <w:rPr>
          <w:rFonts w:ascii="楷体_GB2312" w:eastAsia="楷体_GB2312" w:hint="eastAsia"/>
          <w:color w:val="000000"/>
          <w:spacing w:val="-4"/>
          <w:sz w:val="32"/>
          <w:szCs w:val="32"/>
        </w:rPr>
        <w:t>一</w:t>
      </w: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）活动报名（2022年</w:t>
      </w:r>
      <w:r w:rsidR="00EA2C52">
        <w:rPr>
          <w:rFonts w:ascii="楷体_GB2312" w:eastAsia="楷体_GB2312"/>
          <w:color w:val="000000"/>
          <w:spacing w:val="-4"/>
          <w:sz w:val="32"/>
          <w:szCs w:val="32"/>
        </w:rPr>
        <w:t>4</w:t>
      </w: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—</w:t>
      </w:r>
      <w:r w:rsidR="00EA2C52">
        <w:rPr>
          <w:rFonts w:ascii="楷体_GB2312" w:eastAsia="楷体_GB2312"/>
          <w:color w:val="000000"/>
          <w:spacing w:val="-4"/>
          <w:sz w:val="32"/>
          <w:szCs w:val="32"/>
        </w:rPr>
        <w:t>6</w:t>
      </w: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月）</w:t>
      </w:r>
    </w:p>
    <w:p w:rsidR="00510434" w:rsidRPr="00AD15E9" w:rsidRDefault="00EA2C52" w:rsidP="00510434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EA2C52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广泛组织创新创业、志愿服务、社会实践等相关项目参与活动，登录“全国大学生创业服务网”（cy.ncss.cn）进行报名。</w:t>
      </w:r>
    </w:p>
    <w:p w:rsidR="00510434" w:rsidRPr="00AD15E9" w:rsidRDefault="00510434" w:rsidP="00510434">
      <w:pPr>
        <w:snapToGrid w:val="0"/>
        <w:spacing w:line="600" w:lineRule="exact"/>
        <w:ind w:firstLine="612"/>
        <w:contextualSpacing/>
        <w:rPr>
          <w:rFonts w:ascii="楷体_GB2312" w:eastAsia="楷体_GB2312"/>
          <w:color w:val="000000"/>
          <w:spacing w:val="-4"/>
          <w:sz w:val="32"/>
          <w:szCs w:val="32"/>
        </w:rPr>
      </w:pP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（</w:t>
      </w:r>
      <w:r w:rsidR="006E3638">
        <w:rPr>
          <w:rFonts w:ascii="楷体_GB2312" w:eastAsia="楷体_GB2312" w:hint="eastAsia"/>
          <w:color w:val="000000"/>
          <w:spacing w:val="-4"/>
          <w:sz w:val="32"/>
          <w:szCs w:val="32"/>
        </w:rPr>
        <w:t>二</w:t>
      </w: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）组织实施（2022年</w:t>
      </w:r>
      <w:r w:rsidR="009D353E">
        <w:rPr>
          <w:rFonts w:ascii="楷体_GB2312" w:eastAsia="楷体_GB2312"/>
          <w:color w:val="000000"/>
          <w:spacing w:val="-4"/>
          <w:sz w:val="32"/>
          <w:szCs w:val="32"/>
        </w:rPr>
        <w:t>7</w:t>
      </w: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—9月）</w:t>
      </w:r>
    </w:p>
    <w:p w:rsidR="009D353E" w:rsidRPr="00AD15E9" w:rsidRDefault="009D353E" w:rsidP="00510434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9D353E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各类项目团队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要积极深入基层，积极利用专业知识开展创新创业，助力乡村振兴。</w:t>
      </w:r>
      <w:r w:rsidRPr="009D353E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各学</w:t>
      </w:r>
      <w:r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院要通过大学生创新创业训练计划项目、创新创业专项经费</w:t>
      </w:r>
      <w:r w:rsidRPr="009D353E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、校地协同等多种形式，努力实现项目长期对接，助力农业农村现代化建设。</w:t>
      </w:r>
    </w:p>
    <w:p w:rsidR="00510434" w:rsidRPr="00AD15E9" w:rsidRDefault="00510434" w:rsidP="00510434">
      <w:pPr>
        <w:snapToGrid w:val="0"/>
        <w:spacing w:line="600" w:lineRule="exact"/>
        <w:ind w:firstLine="615"/>
        <w:contextualSpacing/>
        <w:rPr>
          <w:rFonts w:ascii="楷体_GB2312" w:eastAsia="楷体_GB2312"/>
          <w:color w:val="000000"/>
          <w:spacing w:val="-4"/>
          <w:sz w:val="32"/>
          <w:szCs w:val="32"/>
        </w:rPr>
      </w:pP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（</w:t>
      </w:r>
      <w:r w:rsidR="006E3638">
        <w:rPr>
          <w:rFonts w:ascii="楷体_GB2312" w:eastAsia="楷体_GB2312" w:hint="eastAsia"/>
          <w:color w:val="000000"/>
          <w:spacing w:val="-4"/>
          <w:sz w:val="32"/>
          <w:szCs w:val="32"/>
        </w:rPr>
        <w:t>三</w:t>
      </w:r>
      <w:r w:rsidRPr="00AD15E9">
        <w:rPr>
          <w:rFonts w:ascii="楷体_GB2312" w:eastAsia="楷体_GB2312" w:hint="eastAsia"/>
          <w:color w:val="000000"/>
          <w:spacing w:val="-4"/>
          <w:sz w:val="32"/>
          <w:szCs w:val="32"/>
        </w:rPr>
        <w:t>）总结表彰（2022年9—10月）</w:t>
      </w:r>
    </w:p>
    <w:p w:rsidR="00510434" w:rsidRPr="00510434" w:rsidRDefault="00510434" w:rsidP="00510434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及时做好经验总结和成果宣传</w:t>
      </w:r>
      <w:r w:rsidR="003914FD" w:rsidRPr="00A30B25">
        <w:rPr>
          <w:rFonts w:ascii="仿宋_GB2312" w:hAnsi="仿宋" w:hint="eastAsia"/>
          <w:color w:val="000000" w:themeColor="text1"/>
          <w:spacing w:val="-4"/>
          <w:sz w:val="32"/>
          <w:szCs w:val="32"/>
        </w:rPr>
        <w:t>，选树一批优秀的帮扶品牌项</w:t>
      </w:r>
      <w:r w:rsidR="003914FD" w:rsidRPr="00A30B25">
        <w:rPr>
          <w:rFonts w:ascii="仿宋_GB2312" w:hAnsi="仿宋" w:hint="eastAsia"/>
          <w:color w:val="000000" w:themeColor="text1"/>
          <w:spacing w:val="-4"/>
          <w:sz w:val="32"/>
          <w:szCs w:val="32"/>
        </w:rPr>
        <w:lastRenderedPageBreak/>
        <w:t>目，开展形式多样的宣传，</w:t>
      </w:r>
      <w:r w:rsidR="003914FD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并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遴选优秀案例，推荐参加国赛总决赛期间的国际大学生创新创业成果展。</w:t>
      </w:r>
    </w:p>
    <w:p w:rsidR="0039748A" w:rsidRPr="007B1D41" w:rsidRDefault="0039748A" w:rsidP="00183EA3">
      <w:pPr>
        <w:snapToGrid w:val="0"/>
        <w:spacing w:line="600" w:lineRule="exact"/>
        <w:ind w:firstLine="612"/>
        <w:contextualSpacing/>
        <w:rPr>
          <w:rFonts w:eastAsia="方正黑体_GBK"/>
          <w:color w:val="000000"/>
          <w:spacing w:val="-4"/>
          <w:sz w:val="32"/>
          <w:szCs w:val="32"/>
        </w:rPr>
      </w:pPr>
      <w:r w:rsidRPr="007B1D41">
        <w:rPr>
          <w:rFonts w:eastAsia="方正黑体_GBK"/>
          <w:color w:val="000000"/>
          <w:spacing w:val="-4"/>
          <w:sz w:val="32"/>
          <w:szCs w:val="32"/>
        </w:rPr>
        <w:t>五、工作要求</w:t>
      </w:r>
    </w:p>
    <w:p w:rsidR="0039748A" w:rsidRPr="00AD15E9" w:rsidRDefault="0039748A" w:rsidP="00AD15E9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楷体_GB2312" w:eastAsia="楷体_GB2312" w:hAnsi="仿宋" w:cstheme="minorBidi"/>
          <w:color w:val="000000" w:themeColor="text1"/>
          <w:spacing w:val="-4"/>
          <w:sz w:val="32"/>
          <w:szCs w:val="32"/>
        </w:rPr>
        <w:t>（一）高度重视、精心组织。</w:t>
      </w:r>
      <w:r w:rsidRPr="00AD15E9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各</w:t>
      </w:r>
      <w:r w:rsidR="003914FD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学院</w:t>
      </w:r>
      <w:r w:rsidRPr="00AD15E9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要加强领导，成立专项工作组，汇聚创新创业教育、思想政治教育、乡村振兴战略等要素，推动形成</w:t>
      </w:r>
      <w:r w:rsidR="00F966D5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学院</w:t>
      </w:r>
      <w:r w:rsidRPr="00AD15E9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、企业、社会联动共推的机制，确保各项工作落到实处。</w:t>
      </w:r>
    </w:p>
    <w:p w:rsidR="0039748A" w:rsidRPr="00AD15E9" w:rsidRDefault="0039748A" w:rsidP="00AD15E9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楷体_GB2312" w:eastAsia="楷体_GB2312" w:hAnsi="仿宋" w:cstheme="minorBidi"/>
          <w:color w:val="000000" w:themeColor="text1"/>
          <w:spacing w:val="-4"/>
          <w:sz w:val="32"/>
          <w:szCs w:val="32"/>
        </w:rPr>
        <w:t>（二）统筹资源、加强保障。</w:t>
      </w:r>
      <w:r w:rsidRPr="00AD15E9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各</w:t>
      </w:r>
      <w:r w:rsidR="003914FD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学院</w:t>
      </w:r>
      <w:r w:rsidRPr="00AD15E9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要积极协调行业企业、公益机构、投资机构等，</w:t>
      </w:r>
      <w:r w:rsidR="003914FD" w:rsidRPr="00A30B25">
        <w:rPr>
          <w:rFonts w:ascii="仿宋_GB2312" w:hAnsi="仿宋" w:hint="eastAsia"/>
          <w:color w:val="000000" w:themeColor="text1"/>
          <w:spacing w:val="-4"/>
          <w:sz w:val="32"/>
          <w:szCs w:val="32"/>
        </w:rPr>
        <w:t>依托优势特色学科专业谋划“青年红色筑梦之旅”项目和活动</w:t>
      </w:r>
      <w:r w:rsidR="003914FD">
        <w:rPr>
          <w:rFonts w:ascii="仿宋_GB2312" w:hAnsi="仿宋" w:hint="eastAsia"/>
          <w:color w:val="000000" w:themeColor="text1"/>
          <w:spacing w:val="-4"/>
          <w:sz w:val="32"/>
          <w:szCs w:val="32"/>
        </w:rPr>
        <w:t>，</w:t>
      </w:r>
      <w:r w:rsidRPr="00AD15E9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通过政策支持、资金帮扶、设立公益基金等方式为活动提供保障。</w:t>
      </w:r>
    </w:p>
    <w:p w:rsidR="0039748A" w:rsidRPr="00AD15E9" w:rsidRDefault="0039748A" w:rsidP="00AD15E9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楷体_GB2312" w:eastAsia="楷体_GB2312" w:hAnsi="仿宋" w:cstheme="minorBidi"/>
          <w:color w:val="000000" w:themeColor="text1"/>
          <w:spacing w:val="-4"/>
          <w:sz w:val="32"/>
          <w:szCs w:val="32"/>
        </w:rPr>
        <w:t>（三）广泛宣传、营造氛围。</w:t>
      </w:r>
      <w:r w:rsidRPr="00AD15E9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各</w:t>
      </w:r>
      <w:r w:rsidR="003914FD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学院</w:t>
      </w:r>
      <w:r w:rsidRPr="00AD15E9">
        <w:rPr>
          <w:rFonts w:ascii="仿宋_GB2312" w:hAnsi="仿宋" w:cstheme="minorBidi" w:hint="eastAsia"/>
          <w:color w:val="000000" w:themeColor="text1"/>
          <w:spacing w:val="-4"/>
          <w:sz w:val="32"/>
          <w:szCs w:val="32"/>
        </w:rPr>
        <w:t>要认真做好本次活动的宣传工作，通过提前谋划、集中启动、媒体传播，线上线下共同发力，全面展示青年学生参与活动的生动实践和良好精神风貌。同时，注意做好活动期间总结、图片、视频等资料的收集与整理，及时报送典型做法和先进案例。</w:t>
      </w:r>
    </w:p>
    <w:p w:rsidR="000F12D2" w:rsidRPr="00510434" w:rsidRDefault="0039748A" w:rsidP="00510434">
      <w:pPr>
        <w:snapToGrid w:val="0"/>
        <w:spacing w:line="600" w:lineRule="exact"/>
        <w:ind w:firstLine="615"/>
        <w:contextualSpacing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 w:rsidRPr="00AD15E9">
        <w:rPr>
          <w:rFonts w:ascii="楷体_GB2312" w:eastAsia="楷体_GB2312" w:hAnsi="仿宋" w:cstheme="minorBidi" w:hint="eastAsia"/>
          <w:color w:val="000000" w:themeColor="text1"/>
          <w:spacing w:val="-4"/>
          <w:sz w:val="32"/>
          <w:szCs w:val="32"/>
        </w:rPr>
        <w:t>（四）敢于尝试、积极创新。</w:t>
      </w:r>
      <w:r w:rsidRPr="00AD15E9"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利用网络直播、短视频等新型传播与销售途径，引导、助力红旅项目团队把握机会，积极创新创业。</w:t>
      </w:r>
    </w:p>
    <w:sectPr w:rsidR="000F12D2" w:rsidRPr="00510434" w:rsidSect="0018650A">
      <w:pgSz w:w="11906" w:h="16838"/>
      <w:pgMar w:top="2098" w:right="1531" w:bottom="1985" w:left="1531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0B1" w:rsidRDefault="008550B1" w:rsidP="00183EA3">
      <w:r>
        <w:separator/>
      </w:r>
    </w:p>
  </w:endnote>
  <w:endnote w:type="continuationSeparator" w:id="0">
    <w:p w:rsidR="008550B1" w:rsidRDefault="008550B1" w:rsidP="0018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0B1" w:rsidRDefault="008550B1" w:rsidP="00183EA3">
      <w:r>
        <w:separator/>
      </w:r>
    </w:p>
  </w:footnote>
  <w:footnote w:type="continuationSeparator" w:id="0">
    <w:p w:rsidR="008550B1" w:rsidRDefault="008550B1" w:rsidP="00183E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48A"/>
    <w:rsid w:val="000F12D2"/>
    <w:rsid w:val="00183EA3"/>
    <w:rsid w:val="0018650A"/>
    <w:rsid w:val="003914FD"/>
    <w:rsid w:val="0039748A"/>
    <w:rsid w:val="00510434"/>
    <w:rsid w:val="00596EBE"/>
    <w:rsid w:val="00605B3A"/>
    <w:rsid w:val="00622763"/>
    <w:rsid w:val="006E3638"/>
    <w:rsid w:val="006E7F22"/>
    <w:rsid w:val="008550B1"/>
    <w:rsid w:val="00861667"/>
    <w:rsid w:val="009D353E"/>
    <w:rsid w:val="00AB79A2"/>
    <w:rsid w:val="00AD15E9"/>
    <w:rsid w:val="00BA485B"/>
    <w:rsid w:val="00C77F43"/>
    <w:rsid w:val="00CD497A"/>
    <w:rsid w:val="00E51B26"/>
    <w:rsid w:val="00EA2C52"/>
    <w:rsid w:val="00F9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268CF7-3D5D-4EFA-B0A1-2C5EA8AF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48A"/>
    <w:pPr>
      <w:widowControl w:val="0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3E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3EA3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3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3EA3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曾梦茹</dc:creator>
  <cp:keywords/>
  <dc:description/>
  <cp:lastModifiedBy>曾梦茹</cp:lastModifiedBy>
  <cp:revision>17</cp:revision>
  <dcterms:created xsi:type="dcterms:W3CDTF">2022-04-14T03:44:00Z</dcterms:created>
  <dcterms:modified xsi:type="dcterms:W3CDTF">2022-04-14T04:27:00Z</dcterms:modified>
</cp:coreProperties>
</file>