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BEC68" w14:textId="76B78CB2" w:rsidR="00B212D4" w:rsidRPr="00B212D4" w:rsidRDefault="00B212D4" w:rsidP="00D70DBD">
      <w:pPr>
        <w:spacing w:before="43" w:line="600" w:lineRule="exact"/>
        <w:ind w:left="442"/>
        <w:jc w:val="both"/>
        <w:rPr>
          <w:rFonts w:ascii="方正小标宋简体" w:eastAsia="方正小标宋简体"/>
          <w:spacing w:val="-1"/>
          <w:sz w:val="32"/>
          <w:szCs w:val="32"/>
          <w:lang w:eastAsia="zh-CN"/>
        </w:rPr>
      </w:pPr>
      <w:r w:rsidRPr="00B212D4">
        <w:rPr>
          <w:rFonts w:ascii="方正小标宋简体" w:eastAsia="方正小标宋简体" w:hint="eastAsia"/>
          <w:spacing w:val="-1"/>
          <w:sz w:val="32"/>
          <w:szCs w:val="32"/>
          <w:lang w:eastAsia="zh-CN"/>
        </w:rPr>
        <w:t>附件</w:t>
      </w:r>
      <w:r w:rsidR="00FB31AB">
        <w:rPr>
          <w:rFonts w:ascii="方正小标宋简体" w:eastAsia="方正小标宋简体"/>
          <w:spacing w:val="-1"/>
          <w:sz w:val="32"/>
          <w:szCs w:val="32"/>
          <w:lang w:eastAsia="zh-CN"/>
        </w:rPr>
        <w:t>2</w:t>
      </w:r>
    </w:p>
    <w:p w14:paraId="4B1E2FB2" w14:textId="10A0D7E3" w:rsidR="00B212D4" w:rsidRPr="00B212D4" w:rsidRDefault="00B212D4" w:rsidP="00D70DBD">
      <w:pPr>
        <w:spacing w:before="43" w:line="600" w:lineRule="exact"/>
        <w:ind w:left="442"/>
        <w:jc w:val="center"/>
        <w:rPr>
          <w:rFonts w:ascii="方正小标宋简体" w:eastAsia="方正小标宋简体"/>
          <w:sz w:val="36"/>
          <w:szCs w:val="36"/>
          <w:lang w:eastAsia="zh-CN"/>
        </w:rPr>
      </w:pPr>
      <w:r w:rsidRPr="00B212D4">
        <w:rPr>
          <w:rFonts w:ascii="方正小标宋简体" w:eastAsia="方正小标宋简体" w:hint="eastAsia"/>
          <w:spacing w:val="-1"/>
          <w:sz w:val="36"/>
          <w:szCs w:val="36"/>
          <w:lang w:eastAsia="zh-CN"/>
        </w:rPr>
        <w:t>第六届全国高校网络教育优秀作品推选展示活动</w:t>
      </w:r>
      <w:r w:rsidRPr="00B212D4">
        <w:rPr>
          <w:rFonts w:ascii="方正小标宋简体" w:eastAsia="方正小标宋简体" w:hint="eastAsia"/>
          <w:sz w:val="36"/>
          <w:szCs w:val="36"/>
          <w:lang w:eastAsia="zh-CN"/>
        </w:rPr>
        <w:t>作品</w:t>
      </w:r>
      <w:bookmarkStart w:id="0" w:name="_GoBack"/>
      <w:bookmarkEnd w:id="0"/>
      <w:r w:rsidRPr="00B212D4">
        <w:rPr>
          <w:rFonts w:ascii="方正小标宋简体" w:eastAsia="方正小标宋简体" w:hint="eastAsia"/>
          <w:sz w:val="36"/>
          <w:szCs w:val="36"/>
          <w:lang w:eastAsia="zh-CN"/>
        </w:rPr>
        <w:t>创作选题指南</w:t>
      </w:r>
    </w:p>
    <w:p w14:paraId="60188DAA" w14:textId="77777777" w:rsidR="00B212D4" w:rsidRPr="004546CF" w:rsidRDefault="00B212D4" w:rsidP="00B212D4">
      <w:pPr>
        <w:tabs>
          <w:tab w:val="left" w:pos="1326"/>
        </w:tabs>
        <w:spacing w:line="600" w:lineRule="exact"/>
        <w:ind w:left="193" w:right="445" w:firstLineChars="200" w:firstLine="608"/>
        <w:jc w:val="both"/>
        <w:rPr>
          <w:sz w:val="32"/>
          <w:szCs w:val="32"/>
          <w:lang w:eastAsia="zh-CN"/>
        </w:rPr>
      </w:pPr>
      <w:r>
        <w:rPr>
          <w:rFonts w:hint="eastAsia"/>
          <w:w w:val="95"/>
          <w:sz w:val="32"/>
          <w:szCs w:val="32"/>
          <w:lang w:eastAsia="zh-CN"/>
        </w:rPr>
        <w:t>1.</w:t>
      </w:r>
      <w:r w:rsidRPr="004546CF">
        <w:rPr>
          <w:rFonts w:hint="eastAsia"/>
          <w:w w:val="95"/>
          <w:sz w:val="32"/>
          <w:szCs w:val="32"/>
          <w:lang w:eastAsia="zh-CN"/>
        </w:rPr>
        <w:t>学习宣传习近平新时代中国特色社会主义思想，围绕对“两个确立”的决定性意义的深刻认识，对“十个明确”的深刻内涵及其内在联系、“十三个方面”重大成就蕴含的</w:t>
      </w:r>
      <w:r w:rsidRPr="004546CF">
        <w:rPr>
          <w:rFonts w:hint="eastAsia"/>
          <w:sz w:val="32"/>
          <w:szCs w:val="32"/>
          <w:lang w:eastAsia="zh-CN"/>
        </w:rPr>
        <w:t>重大思想观点的理解进行宣传介绍。</w:t>
      </w:r>
    </w:p>
    <w:p w14:paraId="28FF8FF8" w14:textId="77777777" w:rsidR="00B212D4" w:rsidRPr="004546CF" w:rsidRDefault="00B212D4" w:rsidP="00B212D4">
      <w:pPr>
        <w:tabs>
          <w:tab w:val="left" w:pos="1326"/>
        </w:tabs>
        <w:spacing w:before="6" w:line="600" w:lineRule="exact"/>
        <w:ind w:left="193" w:firstLineChars="200" w:firstLine="608"/>
        <w:jc w:val="both"/>
        <w:rPr>
          <w:sz w:val="32"/>
          <w:szCs w:val="32"/>
          <w:lang w:eastAsia="zh-CN"/>
        </w:rPr>
      </w:pPr>
      <w:r>
        <w:rPr>
          <w:rFonts w:hint="eastAsia"/>
          <w:w w:val="95"/>
          <w:sz w:val="32"/>
          <w:szCs w:val="32"/>
          <w:lang w:eastAsia="zh-CN"/>
        </w:rPr>
        <w:t>2.</w:t>
      </w:r>
      <w:r w:rsidRPr="004546CF">
        <w:rPr>
          <w:rFonts w:hint="eastAsia"/>
          <w:w w:val="95"/>
          <w:sz w:val="32"/>
          <w:szCs w:val="32"/>
          <w:lang w:eastAsia="zh-CN"/>
        </w:rPr>
        <w:t>学习宣传习近平总书记重要讲话精神，结合习近平总书记工作过的重要地方、党的十八大以来习近平总书记国内考察的重要足迹，在寻访实践中重温习近平总书记有关重要</w:t>
      </w:r>
      <w:r w:rsidRPr="004546CF">
        <w:rPr>
          <w:rFonts w:hint="eastAsia"/>
          <w:sz w:val="32"/>
          <w:szCs w:val="32"/>
          <w:lang w:eastAsia="zh-CN"/>
        </w:rPr>
        <w:t>论述的精神要义。</w:t>
      </w:r>
    </w:p>
    <w:p w14:paraId="3D68670D" w14:textId="77777777" w:rsid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08"/>
        <w:jc w:val="both"/>
        <w:rPr>
          <w:sz w:val="32"/>
          <w:szCs w:val="32"/>
          <w:lang w:eastAsia="zh-CN"/>
        </w:rPr>
      </w:pPr>
      <w:r>
        <w:rPr>
          <w:rFonts w:hint="eastAsia"/>
          <w:w w:val="95"/>
          <w:sz w:val="32"/>
          <w:szCs w:val="32"/>
          <w:lang w:eastAsia="zh-CN"/>
        </w:rPr>
        <w:t>3.</w:t>
      </w:r>
      <w:r w:rsidRPr="004546CF">
        <w:rPr>
          <w:rFonts w:hint="eastAsia"/>
          <w:w w:val="95"/>
          <w:sz w:val="32"/>
          <w:szCs w:val="32"/>
          <w:lang w:eastAsia="zh-CN"/>
        </w:rPr>
        <w:t>学习宣传习近平总书记关于教育的重要论述，结合党的十九大以来，习近平总书记在学校考察、致信祝贺建校1</w:t>
      </w:r>
      <w:r w:rsidRPr="004546CF">
        <w:rPr>
          <w:rFonts w:hint="eastAsia"/>
          <w:spacing w:val="-2"/>
          <w:sz w:val="32"/>
          <w:szCs w:val="32"/>
          <w:lang w:eastAsia="zh-CN"/>
        </w:rPr>
        <w:t>00周年、给师生和教育界回信、出席学校思想政治理论课教</w:t>
      </w:r>
      <w:r w:rsidRPr="004546CF">
        <w:rPr>
          <w:rFonts w:hint="eastAsia"/>
          <w:sz w:val="32"/>
          <w:szCs w:val="32"/>
          <w:lang w:eastAsia="zh-CN"/>
        </w:rPr>
        <w:t>师座谈会、教育文化卫生体育领域专家代表座谈会、中央人才工作会议、两院院士大会等重要会议时对教育工作</w:t>
      </w:r>
      <w:proofErr w:type="gramStart"/>
      <w:r w:rsidRPr="004546CF">
        <w:rPr>
          <w:rFonts w:hint="eastAsia"/>
          <w:sz w:val="32"/>
          <w:szCs w:val="32"/>
          <w:lang w:eastAsia="zh-CN"/>
        </w:rPr>
        <w:t>作出</w:t>
      </w:r>
      <w:proofErr w:type="gramEnd"/>
      <w:r w:rsidRPr="004546CF">
        <w:rPr>
          <w:rFonts w:hint="eastAsia"/>
          <w:sz w:val="32"/>
          <w:szCs w:val="32"/>
          <w:lang w:eastAsia="zh-CN"/>
        </w:rPr>
        <w:t>的</w:t>
      </w:r>
      <w:r w:rsidRPr="004546CF">
        <w:rPr>
          <w:rFonts w:hint="eastAsia"/>
          <w:spacing w:val="-15"/>
          <w:w w:val="95"/>
          <w:sz w:val="32"/>
          <w:szCs w:val="32"/>
          <w:lang w:eastAsia="zh-CN"/>
        </w:rPr>
        <w:t>重要指示，深刻理解教育是国之大计、党之大计的战略地位，</w:t>
      </w:r>
      <w:r w:rsidRPr="004546CF">
        <w:rPr>
          <w:rFonts w:hint="eastAsia"/>
          <w:sz w:val="32"/>
          <w:szCs w:val="32"/>
          <w:lang w:eastAsia="zh-CN"/>
        </w:rPr>
        <w:t>牢记习近平总书记的殷切期望和嘱托，自觉把思想和行动统一到加快推进教育现代化、建设教育强国、办好人民满意的教育的精神要义上来。</w:t>
      </w:r>
    </w:p>
    <w:p w14:paraId="53DBD854" w14:textId="77777777" w:rsid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4.学习宣传习近平总书记关于爱国主义教育的重要论述，表达青年学生的爱国之情、强国之志、报国之行。</w:t>
      </w:r>
    </w:p>
    <w:p w14:paraId="4BAE6FE9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5.学习宣传习近平法治思想，弘扬社会主义法治理</w:t>
      </w:r>
      <w:r w:rsidRPr="00B212D4">
        <w:rPr>
          <w:rFonts w:hint="eastAsia"/>
          <w:sz w:val="32"/>
          <w:szCs w:val="32"/>
          <w:lang w:eastAsia="zh-CN"/>
        </w:rPr>
        <w:lastRenderedPageBreak/>
        <w:t>念、法治精神，培育社会主义法治文化，不断提升法治意识和法治素养，自觉尊法学法守法用法。</w:t>
      </w:r>
    </w:p>
    <w:p w14:paraId="36B23316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6.</w:t>
      </w:r>
      <w:proofErr w:type="gramStart"/>
      <w:r w:rsidRPr="00B212D4">
        <w:rPr>
          <w:rFonts w:hint="eastAsia"/>
          <w:sz w:val="32"/>
          <w:szCs w:val="32"/>
          <w:lang w:eastAsia="zh-CN"/>
        </w:rPr>
        <w:t>献礼党</w:t>
      </w:r>
      <w:proofErr w:type="gramEnd"/>
      <w:r w:rsidRPr="00B212D4">
        <w:rPr>
          <w:rFonts w:hint="eastAsia"/>
          <w:sz w:val="32"/>
          <w:szCs w:val="32"/>
          <w:lang w:eastAsia="zh-CN"/>
        </w:rPr>
        <w:t>的二十大，聚焦“我们这十年”，</w:t>
      </w:r>
      <w:proofErr w:type="gramStart"/>
      <w:r w:rsidRPr="00B212D4">
        <w:rPr>
          <w:rFonts w:hint="eastAsia"/>
          <w:sz w:val="32"/>
          <w:szCs w:val="32"/>
          <w:lang w:eastAsia="zh-CN"/>
        </w:rPr>
        <w:t>展现</w:t>
      </w:r>
      <w:proofErr w:type="gramEnd"/>
      <w:r w:rsidRPr="00B212D4">
        <w:rPr>
          <w:rFonts w:hint="eastAsia"/>
          <w:sz w:val="32"/>
          <w:szCs w:val="32"/>
          <w:lang w:eastAsia="zh-CN"/>
        </w:rPr>
        <w:t>党的十八大以来取得的历史性成就、发生的历史性变革，坚定中国特色社会主义道路自信、理论自信、制度自信和文化自信。</w:t>
      </w:r>
    </w:p>
    <w:p w14:paraId="60B02558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7.学习宣传中国共产党人的精神谱系，弘扬伟大建党精神，用好红色资源，发扬红色传统，传承红色基因，赓续共产党人精神血脉。</w:t>
      </w:r>
    </w:p>
    <w:p w14:paraId="02977C0E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8.学习弘扬中华优秀传统文化、革命文化、社会主义先进文化，</w:t>
      </w:r>
      <w:proofErr w:type="gramStart"/>
      <w:r w:rsidRPr="00B212D4">
        <w:rPr>
          <w:rFonts w:hint="eastAsia"/>
          <w:sz w:val="32"/>
          <w:szCs w:val="32"/>
          <w:lang w:eastAsia="zh-CN"/>
        </w:rPr>
        <w:t>践行</w:t>
      </w:r>
      <w:proofErr w:type="gramEnd"/>
      <w:r w:rsidRPr="00B212D4">
        <w:rPr>
          <w:rFonts w:hint="eastAsia"/>
          <w:sz w:val="32"/>
          <w:szCs w:val="32"/>
          <w:lang w:eastAsia="zh-CN"/>
        </w:rPr>
        <w:t>社会主义核心价值观。</w:t>
      </w:r>
    </w:p>
    <w:p w14:paraId="3DE5BE16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9.开展国家安全教育，树牢总体国家安全观，从政治安全、社会安全、网络安全、科技安全、生态安全、生物安全及反奸防谍、反</w:t>
      </w:r>
      <w:proofErr w:type="gramStart"/>
      <w:r w:rsidRPr="00B212D4">
        <w:rPr>
          <w:rFonts w:hint="eastAsia"/>
          <w:sz w:val="32"/>
          <w:szCs w:val="32"/>
          <w:lang w:eastAsia="zh-CN"/>
        </w:rPr>
        <w:t>恐防恐</w:t>
      </w:r>
      <w:proofErr w:type="gramEnd"/>
      <w:r w:rsidRPr="00B212D4">
        <w:rPr>
          <w:rFonts w:hint="eastAsia"/>
          <w:sz w:val="32"/>
          <w:szCs w:val="32"/>
          <w:lang w:eastAsia="zh-CN"/>
        </w:rPr>
        <w:t>、反邪教等方面阐释国家安全教育的重要性，自觉维护国家安全。</w:t>
      </w:r>
    </w:p>
    <w:p w14:paraId="2231FE18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10.开展网络文明教育，倡导文明理性健康上网，提升网络素养，增强辨别是非的能力，积极参与网络文明建设，争做校园好网民，营造清朗网络空间，共建美好网上精神家园。</w:t>
      </w:r>
    </w:p>
    <w:p w14:paraId="2B5DC00D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11.落实立德树人根本任务，抓好后继有人根本大计，培养担当民族复兴大任的时代新人，提升高校思想政治教育时代性、针对性、科学性的思考和实践。</w:t>
      </w:r>
    </w:p>
    <w:p w14:paraId="1E77446C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12.推动“三全育人”综合改革，构建高校思想政治</w:t>
      </w:r>
      <w:r w:rsidRPr="00B212D4">
        <w:rPr>
          <w:rFonts w:hint="eastAsia"/>
          <w:sz w:val="32"/>
          <w:szCs w:val="32"/>
          <w:lang w:eastAsia="zh-CN"/>
        </w:rPr>
        <w:lastRenderedPageBreak/>
        <w:t>工作体系的思考与实践。</w:t>
      </w:r>
    </w:p>
    <w:p w14:paraId="71F01F26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13.促进教师做学生为学、为事、为人的示范，成为</w:t>
      </w:r>
      <w:proofErr w:type="gramStart"/>
      <w:r w:rsidRPr="00B212D4">
        <w:rPr>
          <w:rFonts w:hint="eastAsia"/>
          <w:sz w:val="32"/>
          <w:szCs w:val="32"/>
          <w:lang w:eastAsia="zh-CN"/>
        </w:rPr>
        <w:t>大先生</w:t>
      </w:r>
      <w:proofErr w:type="gramEnd"/>
      <w:r w:rsidRPr="00B212D4">
        <w:rPr>
          <w:rFonts w:hint="eastAsia"/>
          <w:sz w:val="32"/>
          <w:szCs w:val="32"/>
          <w:lang w:eastAsia="zh-CN"/>
        </w:rPr>
        <w:t>的思考与实践。</w:t>
      </w:r>
    </w:p>
    <w:p w14:paraId="1B32270A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14.开展</w:t>
      </w:r>
      <w:proofErr w:type="gramStart"/>
      <w:r w:rsidRPr="00B212D4">
        <w:rPr>
          <w:rFonts w:hint="eastAsia"/>
          <w:sz w:val="32"/>
          <w:szCs w:val="32"/>
          <w:lang w:eastAsia="zh-CN"/>
        </w:rPr>
        <w:t>网络思政教育</w:t>
      </w:r>
      <w:proofErr w:type="gramEnd"/>
      <w:r w:rsidRPr="00B212D4">
        <w:rPr>
          <w:rFonts w:hint="eastAsia"/>
          <w:sz w:val="32"/>
          <w:szCs w:val="32"/>
          <w:lang w:eastAsia="zh-CN"/>
        </w:rPr>
        <w:t>，提升网络舆论引导能力，运用互联网技术手段开展思政工作的对策分析。</w:t>
      </w:r>
    </w:p>
    <w:p w14:paraId="1890A895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15.开展校园文化建设，挖掘所在地区和高校文化中的“四史”学习教育元素，培育优良校风学风。</w:t>
      </w:r>
    </w:p>
    <w:p w14:paraId="691C3901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16.开展大学生心理健康教育，普及心理健康知识，培育理性平和、积极向上的健康心态。</w:t>
      </w:r>
    </w:p>
    <w:p w14:paraId="65366614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17.开展诚信教育，围绕学习学术、助学贷款、就业求职等方面的问题，提升新时代大学生诚信意识，营造守信良好氛围。</w:t>
      </w:r>
    </w:p>
    <w:p w14:paraId="3C641B24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18.铸牢中华民族共同体意识，</w:t>
      </w:r>
      <w:proofErr w:type="gramStart"/>
      <w:r w:rsidRPr="00B212D4">
        <w:rPr>
          <w:rFonts w:hint="eastAsia"/>
          <w:sz w:val="32"/>
          <w:szCs w:val="32"/>
          <w:lang w:eastAsia="zh-CN"/>
        </w:rPr>
        <w:t>增强听</w:t>
      </w:r>
      <w:proofErr w:type="gramEnd"/>
      <w:r w:rsidRPr="00B212D4">
        <w:rPr>
          <w:rFonts w:hint="eastAsia"/>
          <w:sz w:val="32"/>
          <w:szCs w:val="32"/>
          <w:lang w:eastAsia="zh-CN"/>
        </w:rPr>
        <w:t>党话、感党恩、跟党走的政治自觉、思想自觉和行动自觉，</w:t>
      </w:r>
      <w:proofErr w:type="gramStart"/>
      <w:r w:rsidRPr="00B212D4">
        <w:rPr>
          <w:rFonts w:hint="eastAsia"/>
          <w:sz w:val="32"/>
          <w:szCs w:val="32"/>
          <w:lang w:eastAsia="zh-CN"/>
        </w:rPr>
        <w:t>厚植对中华民</w:t>
      </w:r>
      <w:proofErr w:type="gramEnd"/>
      <w:r w:rsidRPr="00B212D4">
        <w:rPr>
          <w:rFonts w:hint="eastAsia"/>
          <w:sz w:val="32"/>
          <w:szCs w:val="32"/>
          <w:lang w:eastAsia="zh-CN"/>
        </w:rPr>
        <w:t>族的认同感，构建中华民族共有精神家园。</w:t>
      </w:r>
    </w:p>
    <w:p w14:paraId="6AF89B18" w14:textId="7777777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19.扫黑除恶，净化校园及周边治安综合治理环境，共建平安校园，提升广大师生安全感、获得感、幸福感。</w:t>
      </w:r>
    </w:p>
    <w:p w14:paraId="0AEAE9AF" w14:textId="1F390EC7" w:rsidR="00B212D4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20.防范电信网络诈骗，提高反诈防骗能力，提升师生自我防护和遵纪守法意识。</w:t>
      </w:r>
    </w:p>
    <w:p w14:paraId="21E8C2C2" w14:textId="3466E0F3" w:rsidR="00E6322D" w:rsidRPr="00B212D4" w:rsidRDefault="00B212D4" w:rsidP="00B212D4">
      <w:pPr>
        <w:tabs>
          <w:tab w:val="left" w:pos="1326"/>
        </w:tabs>
        <w:spacing w:before="5" w:line="600" w:lineRule="exact"/>
        <w:ind w:left="193" w:right="458" w:firstLineChars="200" w:firstLine="640"/>
        <w:jc w:val="both"/>
        <w:rPr>
          <w:sz w:val="32"/>
          <w:szCs w:val="32"/>
          <w:lang w:eastAsia="zh-CN"/>
        </w:rPr>
      </w:pPr>
      <w:r w:rsidRPr="00B212D4">
        <w:rPr>
          <w:rFonts w:hint="eastAsia"/>
          <w:sz w:val="32"/>
          <w:szCs w:val="32"/>
          <w:lang w:eastAsia="zh-CN"/>
        </w:rPr>
        <w:t>（供创作参考，不限于以上主题）</w:t>
      </w:r>
    </w:p>
    <w:sectPr w:rsidR="00E6322D" w:rsidRPr="00B212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0D7D2" w14:textId="77777777" w:rsidR="00685392" w:rsidRDefault="00685392" w:rsidP="003748AE">
      <w:r>
        <w:separator/>
      </w:r>
    </w:p>
  </w:endnote>
  <w:endnote w:type="continuationSeparator" w:id="0">
    <w:p w14:paraId="14FB7DC5" w14:textId="77777777" w:rsidR="00685392" w:rsidRDefault="00685392" w:rsidP="00374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375A1" w14:textId="77777777" w:rsidR="00685392" w:rsidRDefault="00685392" w:rsidP="003748AE">
      <w:r>
        <w:separator/>
      </w:r>
    </w:p>
  </w:footnote>
  <w:footnote w:type="continuationSeparator" w:id="0">
    <w:p w14:paraId="7AE63656" w14:textId="77777777" w:rsidR="00685392" w:rsidRDefault="00685392" w:rsidP="00374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4A"/>
    <w:rsid w:val="001663CE"/>
    <w:rsid w:val="003748AE"/>
    <w:rsid w:val="00685392"/>
    <w:rsid w:val="0083644A"/>
    <w:rsid w:val="00B212D4"/>
    <w:rsid w:val="00B62763"/>
    <w:rsid w:val="00D70DBD"/>
    <w:rsid w:val="00E6322D"/>
    <w:rsid w:val="00E677EB"/>
    <w:rsid w:val="00FB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7EC9A"/>
  <w15:chartTrackingRefBased/>
  <w15:docId w15:val="{00CB4FE2-A954-41BA-B32B-8B888BE6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212D4"/>
    <w:pPr>
      <w:widowControl w:val="0"/>
      <w:autoSpaceDE w:val="0"/>
      <w:autoSpaceDN w:val="0"/>
    </w:pPr>
    <w:rPr>
      <w:rFonts w:ascii="仿宋_GB2312" w:eastAsia="仿宋_GB2312" w:hAnsi="仿宋_GB2312" w:cs="仿宋_GB2312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8AE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3748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48AE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3748AE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B212D4"/>
    <w:pPr>
      <w:spacing w:before="190"/>
      <w:ind w:left="440"/>
    </w:pPr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B212D4"/>
    <w:rPr>
      <w:rFonts w:ascii="仿宋_GB2312" w:eastAsia="仿宋_GB2312" w:hAnsi="仿宋_GB2312" w:cs="仿宋_GB2312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cqunews</dc:creator>
  <cp:keywords/>
  <dc:description/>
  <cp:lastModifiedBy>cqunews</cp:lastModifiedBy>
  <cp:revision>6</cp:revision>
  <dcterms:created xsi:type="dcterms:W3CDTF">2022-05-09T08:17:00Z</dcterms:created>
  <dcterms:modified xsi:type="dcterms:W3CDTF">2022-05-09T09:24:00Z</dcterms:modified>
</cp:coreProperties>
</file>