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98BE8" w14:textId="77777777" w:rsidR="00B80E2E" w:rsidRPr="00B80E2E" w:rsidRDefault="00B80E2E" w:rsidP="00B80E2E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B80E2E">
        <w:rPr>
          <w:rFonts w:ascii="黑体" w:eastAsia="黑体" w:hAnsi="黑体" w:cs="宋体"/>
          <w:color w:val="000000"/>
          <w:kern w:val="0"/>
          <w:sz w:val="32"/>
          <w:szCs w:val="32"/>
        </w:rPr>
        <w:t>附件3</w:t>
      </w:r>
    </w:p>
    <w:p w14:paraId="6231240F" w14:textId="77777777" w:rsidR="00BC3C87" w:rsidRDefault="00BC3C87" w:rsidP="00B80E2E">
      <w:pPr>
        <w:widowControl/>
        <w:jc w:val="center"/>
        <w:rPr>
          <w:rFonts w:ascii="仿宋_GB2312" w:eastAsia="仿宋_GB2312" w:hAnsi="新宋体" w:cs="Times New Roman"/>
          <w:b/>
          <w:color w:val="000000"/>
          <w:sz w:val="36"/>
          <w:szCs w:val="72"/>
        </w:rPr>
      </w:pPr>
      <w:r>
        <w:rPr>
          <w:rFonts w:ascii="仿宋_GB2312" w:eastAsia="仿宋_GB2312" w:hAnsi="新宋体" w:cs="Times New Roman" w:hint="eastAsia"/>
          <w:b/>
          <w:color w:val="000000"/>
          <w:sz w:val="36"/>
          <w:szCs w:val="72"/>
        </w:rPr>
        <w:t>“</w:t>
      </w:r>
      <w:r w:rsidR="00B80E2E" w:rsidRPr="00B80E2E">
        <w:rPr>
          <w:rFonts w:ascii="仿宋_GB2312" w:eastAsia="仿宋_GB2312" w:hAnsi="新宋体" w:cs="Times New Roman" w:hint="eastAsia"/>
          <w:b/>
          <w:color w:val="000000"/>
          <w:sz w:val="36"/>
          <w:szCs w:val="72"/>
        </w:rPr>
        <w:t>学党史悟思想，诵经典迎百年”</w:t>
      </w:r>
    </w:p>
    <w:p w14:paraId="69A8F4F5" w14:textId="025A6DC1" w:rsidR="00B80E2E" w:rsidRPr="00B80E2E" w:rsidRDefault="00B80E2E" w:rsidP="00B80E2E">
      <w:pPr>
        <w:widowControl/>
        <w:jc w:val="center"/>
        <w:rPr>
          <w:rFonts w:ascii="仿宋_GB2312" w:eastAsia="仿宋_GB2312" w:hAnsi="新宋体" w:cs="Times New Roman"/>
          <w:b/>
          <w:color w:val="000000"/>
          <w:sz w:val="36"/>
          <w:szCs w:val="72"/>
        </w:rPr>
      </w:pPr>
      <w:r w:rsidRPr="00B80E2E">
        <w:rPr>
          <w:rFonts w:ascii="仿宋_GB2312" w:eastAsia="仿宋_GB2312" w:hAnsi="新宋体" w:cs="Times New Roman" w:hint="eastAsia"/>
          <w:b/>
          <w:color w:val="000000"/>
          <w:sz w:val="36"/>
          <w:szCs w:val="72"/>
        </w:rPr>
        <w:t>重庆大学研究生朗诵比赛视频录制上传操作指南</w:t>
      </w:r>
    </w:p>
    <w:p w14:paraId="11CA4541" w14:textId="77777777" w:rsidR="00B80E2E" w:rsidRPr="00B80E2E" w:rsidRDefault="00B80E2E" w:rsidP="00B80E2E">
      <w:pPr>
        <w:widowControl/>
        <w:spacing w:line="560" w:lineRule="exact"/>
        <w:ind w:firstLineChars="200" w:firstLine="562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 w:bidi="ar"/>
        </w:rPr>
        <w:t>一、使用软件</w:t>
      </w:r>
    </w:p>
    <w:p w14:paraId="17CF97D2" w14:textId="77777777" w:rsidR="00B80E2E" w:rsidRPr="00B80E2E" w:rsidRDefault="00B80E2E" w:rsidP="00B80E2E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  <w:r w:rsidRPr="00B80E2E">
        <w:rPr>
          <w:rFonts w:ascii="仿宋" w:eastAsia="仿宋" w:hAnsi="仿宋" w:cs="Times New Roman" w:hint="eastAsia"/>
          <w:sz w:val="28"/>
          <w:szCs w:val="32"/>
        </w:rPr>
        <w:t>微信视频号</w:t>
      </w:r>
    </w:p>
    <w:p w14:paraId="12001887" w14:textId="77777777" w:rsidR="00B80E2E" w:rsidRPr="00B80E2E" w:rsidRDefault="00B80E2E" w:rsidP="00B80E2E">
      <w:pPr>
        <w:widowControl/>
        <w:spacing w:line="560" w:lineRule="exact"/>
        <w:ind w:firstLineChars="200" w:firstLine="562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 w:bidi="ar"/>
        </w:rPr>
        <w:t>二、视频上传</w:t>
      </w:r>
      <w:r w:rsidRPr="00B80E2E">
        <w:rPr>
          <w:rFonts w:ascii="仿宋" w:eastAsia="仿宋" w:hAnsi="仿宋" w:cs="仿宋"/>
          <w:b/>
          <w:color w:val="000000"/>
          <w:kern w:val="0"/>
          <w:sz w:val="28"/>
          <w:szCs w:val="28"/>
          <w:lang w:bidi="ar"/>
        </w:rPr>
        <w:t>操作步骤：</w:t>
      </w:r>
    </w:p>
    <w:p w14:paraId="28B9A03A" w14:textId="77777777" w:rsidR="00B80E2E" w:rsidRPr="00B80E2E" w:rsidRDefault="00B80E2E" w:rsidP="00B80E2E">
      <w:pPr>
        <w:spacing w:line="560" w:lineRule="exact"/>
        <w:ind w:firstLineChars="200" w:firstLine="562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 w:bidi="ar"/>
        </w:rPr>
        <w:t>注：报名后请加入领队群，视频上传前请先联系工作人员进行审核，审核通过后方能上传。</w:t>
      </w:r>
    </w:p>
    <w:p w14:paraId="744498D9" w14:textId="77777777" w:rsidR="00B80E2E" w:rsidRPr="00B80E2E" w:rsidRDefault="00B80E2E" w:rsidP="00B80E2E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1、点击微信发现页，再点击视频号，进入视频号。</w:t>
      </w:r>
    </w:p>
    <w:p w14:paraId="06A8BD7D" w14:textId="77777777" w:rsidR="00B80E2E" w:rsidRPr="00B80E2E" w:rsidRDefault="00B80E2E" w:rsidP="00B80E2E">
      <w:pPr>
        <w:widowControl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Times New Roman" w:hint="eastAsia"/>
          <w:noProof/>
          <w:sz w:val="28"/>
          <w:szCs w:val="28"/>
        </w:rPr>
        <w:drawing>
          <wp:inline distT="0" distB="0" distL="0" distR="0" wp14:anchorId="7D451C6E" wp14:editId="5F60907C">
            <wp:extent cx="3009594" cy="1262357"/>
            <wp:effectExtent l="0" t="0" r="635" b="0"/>
            <wp:docPr id="5" name="图片 5" descr="C:\Users\ASUS\AppData\Local\Temp\WeChat Files\8b0206a87736cc9df99cee1904f2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ASUS\AppData\Local\Temp\WeChat Files\8b0206a87736cc9df99cee1904f2a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29"/>
                    <a:stretch>
                      <a:fillRect/>
                    </a:stretch>
                  </pic:blipFill>
                  <pic:spPr>
                    <a:xfrm>
                      <a:off x="0" y="0"/>
                      <a:ext cx="3031989" cy="127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A133E" w14:textId="77777777" w:rsidR="00B80E2E" w:rsidRPr="00B80E2E" w:rsidRDefault="00B80E2E" w:rsidP="00B80E2E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2、进入视频号之后，点击右上角的人物图标，进入个人操作主页。</w:t>
      </w:r>
    </w:p>
    <w:p w14:paraId="7040F927" w14:textId="77777777" w:rsidR="00B80E2E" w:rsidRPr="00B80E2E" w:rsidRDefault="00B80E2E" w:rsidP="00B80E2E">
      <w:pPr>
        <w:widowControl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Times New Roman" w:hint="eastAsia"/>
          <w:noProof/>
          <w:sz w:val="28"/>
          <w:szCs w:val="28"/>
        </w:rPr>
        <w:drawing>
          <wp:inline distT="0" distB="0" distL="0" distR="0" wp14:anchorId="1693CDE0" wp14:editId="3F4DC246">
            <wp:extent cx="3382470" cy="1241229"/>
            <wp:effectExtent l="0" t="0" r="0" b="0"/>
            <wp:docPr id="8" name="图片 8" descr="C:\Users\ASUS\AppData\Local\Temp\WeChat Files\94765b2fa8aa29c46b1a6d3192f23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C:\Users\ASUS\AppData\Local\Temp\WeChat Files\94765b2fa8aa29c46b1a6d3192f23d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0783" cy="125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33FE3" w14:textId="77777777" w:rsidR="00B80E2E" w:rsidRPr="00B80E2E" w:rsidRDefault="00B80E2E" w:rsidP="00B80E2E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3、进入主页后，点击最左下角的发表视频。</w:t>
      </w:r>
    </w:p>
    <w:p w14:paraId="1CD69E8A" w14:textId="77777777" w:rsidR="00B80E2E" w:rsidRPr="00B80E2E" w:rsidRDefault="00B80E2E" w:rsidP="00B80E2E">
      <w:pPr>
        <w:widowControl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Times New Roman" w:hint="eastAsia"/>
          <w:noProof/>
          <w:sz w:val="28"/>
          <w:szCs w:val="28"/>
        </w:rPr>
        <w:drawing>
          <wp:inline distT="0" distB="0" distL="0" distR="0" wp14:anchorId="2522BE3D" wp14:editId="40E8F696">
            <wp:extent cx="3092818" cy="1477670"/>
            <wp:effectExtent l="0" t="0" r="0" b="8255"/>
            <wp:docPr id="20" name="图片 20" descr="C:\Users\ASUS\AppData\Local\Temp\WeChat Files\a1c26087b1554fc58d0385efb188d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C:\Users\ASUS\AppData\Local\Temp\WeChat Files\a1c26087b1554fc58d0385efb188df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0" b="2503"/>
                    <a:stretch/>
                  </pic:blipFill>
                  <pic:spPr bwMode="auto">
                    <a:xfrm>
                      <a:off x="0" y="0"/>
                      <a:ext cx="3138056" cy="149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8CDB03" w14:textId="77777777" w:rsidR="00B80E2E" w:rsidRPr="00B80E2E" w:rsidRDefault="00B80E2E" w:rsidP="00B80E2E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lastRenderedPageBreak/>
        <w:t>4、然后点击从手机相册选择。</w:t>
      </w:r>
    </w:p>
    <w:p w14:paraId="66BAFBD9" w14:textId="77777777" w:rsidR="00B80E2E" w:rsidRPr="00B80E2E" w:rsidRDefault="00B80E2E" w:rsidP="00B80E2E">
      <w:pPr>
        <w:widowControl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Times New Roman" w:hint="eastAsia"/>
          <w:noProof/>
          <w:sz w:val="28"/>
          <w:szCs w:val="28"/>
        </w:rPr>
        <w:drawing>
          <wp:inline distT="0" distB="0" distL="0" distR="0" wp14:anchorId="4448BCD2" wp14:editId="3580A672">
            <wp:extent cx="2813007" cy="1337844"/>
            <wp:effectExtent l="0" t="0" r="6985" b="0"/>
            <wp:docPr id="22" name="图片 22" descr="C:\Users\ASUS\AppData\Local\Temp\WeChat Files\39efb44dfa696869cd6da57d390d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C:\Users\ASUS\AppData\Local\Temp\WeChat Files\39efb44dfa696869cd6da57d390d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21" b="11293"/>
                    <a:stretch/>
                  </pic:blipFill>
                  <pic:spPr bwMode="auto">
                    <a:xfrm>
                      <a:off x="0" y="0"/>
                      <a:ext cx="2813007" cy="133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5C941E" w14:textId="77777777" w:rsidR="00B80E2E" w:rsidRPr="00B80E2E" w:rsidRDefault="00B80E2E" w:rsidP="00B80E2E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5、然后从相册中选择已经录制好的朗诵视频，并选择发表方式为“完整视频”。</w:t>
      </w:r>
    </w:p>
    <w:p w14:paraId="30AB0609" w14:textId="77777777" w:rsidR="00B80E2E" w:rsidRPr="00B80E2E" w:rsidRDefault="00B80E2E" w:rsidP="00B80E2E">
      <w:pPr>
        <w:widowControl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Times New Roman" w:hint="eastAsia"/>
          <w:noProof/>
          <w:sz w:val="28"/>
          <w:szCs w:val="28"/>
        </w:rPr>
        <w:drawing>
          <wp:inline distT="0" distB="0" distL="0" distR="0" wp14:anchorId="237E3B4F" wp14:editId="3CB5FBA6">
            <wp:extent cx="2128205" cy="2797284"/>
            <wp:effectExtent l="0" t="0" r="5715" b="3175"/>
            <wp:docPr id="24" name="图片 24" descr="C:\Users\ASUS\AppData\Local\Temp\WeChat Files\a12808e6f321391f4c176650bca4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Users\ASUS\AppData\Local\Temp\WeChat Files\a12808e6f321391f4c176650bca43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77"/>
                    <a:stretch>
                      <a:fillRect/>
                    </a:stretch>
                  </pic:blipFill>
                  <pic:spPr>
                    <a:xfrm>
                      <a:off x="0" y="0"/>
                      <a:ext cx="2137638" cy="280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35785" w14:textId="77777777" w:rsidR="00B80E2E" w:rsidRPr="00B80E2E" w:rsidRDefault="00B80E2E" w:rsidP="00B80E2E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6、</w:t>
      </w:r>
      <w:r w:rsidRPr="00B80E2E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在视频发表页面，要带上话题。话题为：</w:t>
      </w:r>
      <w:r w:rsidRPr="00B80E2E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#学党史悟</w:t>
      </w:r>
      <w:r w:rsidRPr="00B80E2E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思想诵</w:t>
      </w:r>
      <w:r w:rsidRPr="00B80E2E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经典迎百年 #重庆大学研团委</w:t>
      </w:r>
      <w:r w:rsidRPr="00B80E2E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。</w:t>
      </w:r>
    </w:p>
    <w:p w14:paraId="7D115165" w14:textId="77777777" w:rsidR="00B80E2E" w:rsidRPr="00B80E2E" w:rsidRDefault="00B80E2E" w:rsidP="00B80E2E">
      <w:pPr>
        <w:widowControl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仿宋"/>
          <w:noProof/>
          <w:color w:val="000000"/>
          <w:kern w:val="0"/>
          <w:sz w:val="28"/>
          <w:szCs w:val="28"/>
        </w:rPr>
        <w:drawing>
          <wp:inline distT="0" distB="0" distL="0" distR="0" wp14:anchorId="2C83E0C1" wp14:editId="5A521099">
            <wp:extent cx="2524760" cy="2588260"/>
            <wp:effectExtent l="0" t="0" r="889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" b="2361"/>
                    <a:stretch/>
                  </pic:blipFill>
                  <pic:spPr bwMode="auto">
                    <a:xfrm>
                      <a:off x="0" y="0"/>
                      <a:ext cx="2626237" cy="269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6C85DB" w14:textId="77777777" w:rsidR="00B80E2E" w:rsidRPr="00B80E2E" w:rsidRDefault="00B80E2E" w:rsidP="00B80E2E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lastRenderedPageBreak/>
        <w:t>7、点击发表即可。</w:t>
      </w:r>
    </w:p>
    <w:p w14:paraId="0A57E745" w14:textId="77777777" w:rsidR="00B80E2E" w:rsidRPr="00B80E2E" w:rsidRDefault="00B80E2E" w:rsidP="00B80E2E">
      <w:pPr>
        <w:widowControl/>
        <w:spacing w:line="560" w:lineRule="exact"/>
        <w:ind w:firstLineChars="200" w:firstLine="562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 w:bidi="ar"/>
        </w:rPr>
        <w:t>三、视频录制及制作步骤（如有需要可参考）：</w:t>
      </w:r>
    </w:p>
    <w:p w14:paraId="69500B32" w14:textId="77777777" w:rsidR="00B80E2E" w:rsidRPr="00B80E2E" w:rsidRDefault="00B80E2E" w:rsidP="00B80E2E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1、视频录制：可直接使用手机相机进行录制，视频高清、声音清晰即可。</w:t>
      </w:r>
    </w:p>
    <w:p w14:paraId="3ECA61CB" w14:textId="77777777" w:rsidR="00B80E2E" w:rsidRPr="00B80E2E" w:rsidRDefault="00B80E2E" w:rsidP="00B80E2E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2、背景音乐的添加的两种方法：</w:t>
      </w:r>
    </w:p>
    <w:p w14:paraId="75168069" w14:textId="77777777" w:rsidR="00B80E2E" w:rsidRPr="00B80E2E" w:rsidRDefault="00B80E2E" w:rsidP="00B80E2E">
      <w:pPr>
        <w:widowControl/>
        <w:spacing w:line="560" w:lineRule="exac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 （1）可以使用其他的音响设备在录制过程中进行背景音乐的播放。</w:t>
      </w:r>
    </w:p>
    <w:p w14:paraId="7B4929E9" w14:textId="77777777" w:rsidR="00B80E2E" w:rsidRPr="00B80E2E" w:rsidRDefault="00B80E2E" w:rsidP="00B80E2E">
      <w:pPr>
        <w:widowControl/>
        <w:spacing w:line="560" w:lineRule="exac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 （2）如果感觉背景音乐不够清晰或效果不好，也可以通过剪映APP进行背景音乐的添加。操作步骤如下：</w:t>
      </w:r>
    </w:p>
    <w:p w14:paraId="40D9D3E5" w14:textId="77777777" w:rsidR="00B80E2E" w:rsidRPr="00B80E2E" w:rsidRDefault="00B80E2E" w:rsidP="00B80E2E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A、点击进入剪映app。</w:t>
      </w:r>
    </w:p>
    <w:p w14:paraId="7FA2C297" w14:textId="77777777" w:rsidR="00B80E2E" w:rsidRPr="00B80E2E" w:rsidRDefault="00B80E2E" w:rsidP="00B80E2E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B、登录后，点击最上面的开始创作，然后添加已经录好的朗诵视频。</w:t>
      </w:r>
    </w:p>
    <w:p w14:paraId="22102939" w14:textId="77777777" w:rsidR="00B80E2E" w:rsidRPr="00B80E2E" w:rsidRDefault="00B80E2E" w:rsidP="00B80E2E">
      <w:pPr>
        <w:widowControl/>
        <w:ind w:firstLineChars="200" w:firstLine="560"/>
        <w:jc w:val="left"/>
        <w:rPr>
          <w:rFonts w:ascii="等线" w:eastAsia="等线" w:hAnsi="等线" w:cs="Times New Roman"/>
        </w:rPr>
      </w:pPr>
      <w:r w:rsidRPr="00B80E2E">
        <w:rPr>
          <w:rFonts w:ascii="仿宋" w:eastAsia="仿宋" w:hAnsi="仿宋" w:cs="Times New Roman" w:hint="eastAsia"/>
          <w:noProof/>
          <w:sz w:val="28"/>
          <w:szCs w:val="28"/>
        </w:rPr>
        <w:drawing>
          <wp:inline distT="0" distB="0" distL="0" distR="0" wp14:anchorId="1953982C" wp14:editId="37019A9D">
            <wp:extent cx="2418080" cy="1457325"/>
            <wp:effectExtent l="0" t="0" r="1270" b="0"/>
            <wp:docPr id="38" name="图片 38" descr="C:\Users\ASUS\AppData\Local\Temp\WeChat Files\d96c3e2ab6b564ea36205f637604b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C:\Users\ASUS\AppData\Local\Temp\WeChat Files\d96c3e2ab6b564ea36205f637604ba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" b="71111"/>
                    <a:stretch>
                      <a:fillRect/>
                    </a:stretch>
                  </pic:blipFill>
                  <pic:spPr>
                    <a:xfrm>
                      <a:off x="0" y="0"/>
                      <a:ext cx="2425329" cy="146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A27AD" w14:textId="77777777" w:rsidR="00B80E2E" w:rsidRPr="00B80E2E" w:rsidRDefault="00B80E2E" w:rsidP="00B80E2E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C、在添加好视频之后，点击下面的“添加音频”</w:t>
      </w:r>
      <w:r w:rsidRPr="00B80E2E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。</w:t>
      </w:r>
    </w:p>
    <w:p w14:paraId="5DA10BFC" w14:textId="77777777" w:rsidR="00B80E2E" w:rsidRPr="00B80E2E" w:rsidRDefault="00B80E2E" w:rsidP="00B80E2E">
      <w:pPr>
        <w:widowControl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Times New Roman" w:hint="eastAsia"/>
          <w:noProof/>
          <w:sz w:val="28"/>
          <w:szCs w:val="28"/>
        </w:rPr>
        <w:drawing>
          <wp:inline distT="0" distB="0" distL="0" distR="0" wp14:anchorId="53954F94" wp14:editId="221AB2BD">
            <wp:extent cx="2041148" cy="2930214"/>
            <wp:effectExtent l="0" t="0" r="0" b="3810"/>
            <wp:docPr id="14" name="图片 14" descr="C:\Users\ASUS\AppData\Local\Temp\WeChat Files\65d44157486b4e5298b5335171eea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SUS\AppData\Local\Temp\WeChat Files\65d44157486b4e5298b5335171eea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8"/>
                    <a:stretch>
                      <a:fillRect/>
                    </a:stretch>
                  </pic:blipFill>
                  <pic:spPr>
                    <a:xfrm>
                      <a:off x="0" y="0"/>
                      <a:ext cx="2051071" cy="294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5B138" w14:textId="77777777" w:rsidR="00B80E2E" w:rsidRPr="00B80E2E" w:rsidRDefault="00B80E2E" w:rsidP="00B80E2E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lastRenderedPageBreak/>
        <w:t>D、然后在页面最下方点击“音乐”</w:t>
      </w:r>
      <w:r w:rsidRPr="00B80E2E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。</w:t>
      </w:r>
    </w:p>
    <w:p w14:paraId="207C6FB0" w14:textId="77777777" w:rsidR="00B80E2E" w:rsidRPr="00B80E2E" w:rsidRDefault="00B80E2E" w:rsidP="00B80E2E">
      <w:pPr>
        <w:widowControl/>
        <w:ind w:firstLineChars="200" w:firstLine="560"/>
        <w:jc w:val="left"/>
        <w:rPr>
          <w:rFonts w:ascii="黑体" w:eastAsia="黑体" w:hAnsi="黑体" w:cs="仿宋"/>
          <w:color w:val="000000"/>
          <w:kern w:val="0"/>
          <w:sz w:val="32"/>
          <w:szCs w:val="32"/>
          <w:lang w:bidi="ar"/>
        </w:rPr>
      </w:pPr>
      <w:r w:rsidRPr="00B80E2E">
        <w:rPr>
          <w:rFonts w:ascii="仿宋" w:eastAsia="仿宋" w:hAnsi="仿宋" w:cs="Times New Roman" w:hint="eastAsia"/>
          <w:noProof/>
          <w:sz w:val="28"/>
          <w:szCs w:val="28"/>
        </w:rPr>
        <w:drawing>
          <wp:inline distT="0" distB="0" distL="0" distR="0" wp14:anchorId="7547CB8F" wp14:editId="5E59110D">
            <wp:extent cx="2214880" cy="2381250"/>
            <wp:effectExtent l="0" t="0" r="13970" b="0"/>
            <wp:docPr id="10" name="图片 10" descr="C:\Users\ASUS\AppData\Local\Temp\WeChat Files\8f8f12707e5323b02cd9f2927a28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SUS\AppData\Local\Temp\WeChat Files\8f8f12707e5323b02cd9f2927a286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80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56B35" w14:textId="77777777" w:rsidR="00B80E2E" w:rsidRPr="00B80E2E" w:rsidRDefault="00B80E2E" w:rsidP="00B80E2E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E、添加音乐主要有三种途径：</w:t>
      </w:r>
    </w:p>
    <w:p w14:paraId="767EB9E6" w14:textId="77777777" w:rsidR="00B80E2E" w:rsidRPr="00B80E2E" w:rsidRDefault="00B80E2E" w:rsidP="00B80E2E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1、 通过“搜索歌曲名称/歌手“找到想要音乐后，直接点击最后面的下载图标进行下载并使用。</w:t>
      </w:r>
    </w:p>
    <w:p w14:paraId="76AEB11A" w14:textId="77777777" w:rsidR="00B80E2E" w:rsidRPr="00B80E2E" w:rsidRDefault="00B80E2E" w:rsidP="00B80E2E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2、 可以通过“推荐音乐”直接点击最后面的下载图标进行下载并使用。</w:t>
      </w:r>
    </w:p>
    <w:p w14:paraId="26CD18B9" w14:textId="77777777" w:rsidR="00B80E2E" w:rsidRPr="00B80E2E" w:rsidRDefault="00B80E2E" w:rsidP="00B80E2E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3、 抖音收藏的合适背景音乐，可以直接通过“抖音收藏”进行添加。</w:t>
      </w:r>
    </w:p>
    <w:p w14:paraId="253A48CD" w14:textId="77777777" w:rsidR="00B80E2E" w:rsidRPr="00B80E2E" w:rsidRDefault="00B80E2E" w:rsidP="00B80E2E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4、 导入本地音乐。</w:t>
      </w:r>
    </w:p>
    <w:p w14:paraId="4807A0E9" w14:textId="77777777" w:rsidR="00B80E2E" w:rsidRPr="00B80E2E" w:rsidRDefault="00B80E2E" w:rsidP="00B80E2E">
      <w:pPr>
        <w:widowControl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Times New Roman" w:hint="eastAsia"/>
          <w:noProof/>
          <w:sz w:val="28"/>
          <w:szCs w:val="28"/>
        </w:rPr>
        <w:drawing>
          <wp:inline distT="0" distB="0" distL="0" distR="0" wp14:anchorId="19F01357" wp14:editId="2A22AE7F">
            <wp:extent cx="2512771" cy="2992773"/>
            <wp:effectExtent l="0" t="0" r="1905" b="0"/>
            <wp:docPr id="39" name="图片 39" descr="C:\Users\ASUS\AppData\Local\Temp\WeChat Files\4220e5b1fa4653b906f7055fadd4e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C:\Users\ASUS\AppData\Local\Temp\WeChat Files\4220e5b1fa4653b906f7055fadd4e1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4"/>
                    <a:stretch>
                      <a:fillRect/>
                    </a:stretch>
                  </pic:blipFill>
                  <pic:spPr>
                    <a:xfrm>
                      <a:off x="0" y="0"/>
                      <a:ext cx="2543433" cy="302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4EC93" w14:textId="77777777" w:rsidR="00B80E2E" w:rsidRPr="00B80E2E" w:rsidRDefault="00B80E2E" w:rsidP="00B80E2E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lastRenderedPageBreak/>
        <w:t>F、导入音乐中，可以直接提取本地保存视频里的音频（例如，通过手机录屏录下某平台的音乐，再通过提取视频音乐，即可获得该音乐作为背景音乐）</w:t>
      </w:r>
      <w:r w:rsidRPr="00B80E2E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。</w:t>
      </w:r>
    </w:p>
    <w:p w14:paraId="22E4ACC1" w14:textId="77777777" w:rsidR="00B80E2E" w:rsidRPr="00B80E2E" w:rsidRDefault="00B80E2E" w:rsidP="00B80E2E">
      <w:pPr>
        <w:widowControl/>
        <w:ind w:firstLineChars="200" w:firstLine="562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Times New Roman" w:hint="eastAsia"/>
          <w:b/>
          <w:bCs/>
          <w:noProof/>
          <w:sz w:val="28"/>
          <w:szCs w:val="28"/>
        </w:rPr>
        <w:drawing>
          <wp:inline distT="0" distB="0" distL="0" distR="0" wp14:anchorId="0F8D1954" wp14:editId="3311612A">
            <wp:extent cx="2887980" cy="2094230"/>
            <wp:effectExtent l="0" t="0" r="7620" b="1270"/>
            <wp:docPr id="30" name="图片 30" descr="C:\Users\ASUS\AppData\Local\Temp\WeChat Files\5126676ff54c17ecf90eb5726b42a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C:\Users\ASUS\AppData\Local\Temp\WeChat Files\5126676ff54c17ecf90eb5726b42a7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3" b="1"/>
                    <a:stretch>
                      <a:fillRect/>
                    </a:stretch>
                  </pic:blipFill>
                  <pic:spPr>
                    <a:xfrm>
                      <a:off x="0" y="0"/>
                      <a:ext cx="2896985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42A6D" w14:textId="77777777" w:rsidR="00B80E2E" w:rsidRPr="00B80E2E" w:rsidRDefault="00B80E2E" w:rsidP="00B80E2E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也可以通过本地音乐库，直接使用本地背景音乐。</w:t>
      </w:r>
    </w:p>
    <w:p w14:paraId="359C67EC" w14:textId="77777777" w:rsidR="00B80E2E" w:rsidRPr="00B80E2E" w:rsidRDefault="00B80E2E" w:rsidP="00B80E2E">
      <w:pPr>
        <w:widowControl/>
        <w:ind w:firstLineChars="200" w:firstLine="562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B80E2E">
        <w:rPr>
          <w:rFonts w:ascii="仿宋" w:eastAsia="仿宋" w:hAnsi="仿宋" w:cs="Times New Roman" w:hint="eastAsia"/>
          <w:b/>
          <w:bCs/>
          <w:noProof/>
          <w:sz w:val="28"/>
          <w:szCs w:val="28"/>
        </w:rPr>
        <w:drawing>
          <wp:inline distT="0" distB="0" distL="0" distR="0" wp14:anchorId="3CC96432" wp14:editId="1515A723">
            <wp:extent cx="2703195" cy="1887855"/>
            <wp:effectExtent l="0" t="0" r="1905" b="17145"/>
            <wp:docPr id="31" name="图片 31" descr="C:\Users\ASUS\AppData\Local\Temp\WeChat Files\65eda6661af53e838e743a786a521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C:\Users\ASUS\AppData\Local\Temp\WeChat Files\65eda6661af53e838e743a786a5217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010" b="5882"/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B97C9" w14:textId="77777777" w:rsidR="00B80E2E" w:rsidRPr="00B80E2E" w:rsidRDefault="00B80E2E" w:rsidP="00B80E2E">
      <w:pPr>
        <w:widowControl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</w:p>
    <w:p w14:paraId="0B0AC5B3" w14:textId="77777777" w:rsidR="00B80E2E" w:rsidRPr="00B80E2E" w:rsidRDefault="00B80E2E" w:rsidP="00B80E2E">
      <w:pPr>
        <w:widowControl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</w:p>
    <w:p w14:paraId="374F290A" w14:textId="77777777" w:rsidR="00B80E2E" w:rsidRPr="00B80E2E" w:rsidRDefault="00B80E2E" w:rsidP="00B80E2E">
      <w:pPr>
        <w:widowControl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</w:p>
    <w:p w14:paraId="7203223B" w14:textId="77777777" w:rsidR="00B80E2E" w:rsidRPr="00B80E2E" w:rsidRDefault="00B80E2E" w:rsidP="00BC3C87">
      <w:pP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</w:pPr>
      <w:bookmarkStart w:id="0" w:name="_GoBack"/>
      <w:bookmarkEnd w:id="0"/>
    </w:p>
    <w:p w14:paraId="77209B69" w14:textId="76F98627" w:rsidR="0018329F" w:rsidRPr="00B80E2E" w:rsidRDefault="0018329F" w:rsidP="00B80E2E"/>
    <w:sectPr w:rsidR="0018329F" w:rsidRPr="00B80E2E" w:rsidSect="00AB5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07358" w14:textId="77777777" w:rsidR="002E31BB" w:rsidRDefault="002E31BB" w:rsidP="00BC3C87">
      <w:r>
        <w:separator/>
      </w:r>
    </w:p>
  </w:endnote>
  <w:endnote w:type="continuationSeparator" w:id="0">
    <w:p w14:paraId="601D7EB9" w14:textId="77777777" w:rsidR="002E31BB" w:rsidRDefault="002E31BB" w:rsidP="00BC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B9225" w14:textId="77777777" w:rsidR="002E31BB" w:rsidRDefault="002E31BB" w:rsidP="00BC3C87">
      <w:r>
        <w:separator/>
      </w:r>
    </w:p>
  </w:footnote>
  <w:footnote w:type="continuationSeparator" w:id="0">
    <w:p w14:paraId="7B092389" w14:textId="77777777" w:rsidR="002E31BB" w:rsidRDefault="002E31BB" w:rsidP="00BC3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D2"/>
    <w:rsid w:val="00063EF9"/>
    <w:rsid w:val="0018329F"/>
    <w:rsid w:val="001C2A32"/>
    <w:rsid w:val="00254E5E"/>
    <w:rsid w:val="002E31BB"/>
    <w:rsid w:val="0077220A"/>
    <w:rsid w:val="007D64C7"/>
    <w:rsid w:val="009B05D2"/>
    <w:rsid w:val="00B80E2E"/>
    <w:rsid w:val="00BC3C87"/>
    <w:rsid w:val="00EC21BF"/>
    <w:rsid w:val="00F6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B98FA"/>
  <w15:chartTrackingRefBased/>
  <w15:docId w15:val="{8F883164-A771-4C43-96A3-F4FEB922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3C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3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3C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育嘉 曾</dc:creator>
  <cp:keywords/>
  <dc:description/>
  <cp:lastModifiedBy>罗敏luom</cp:lastModifiedBy>
  <cp:revision>2</cp:revision>
  <dcterms:created xsi:type="dcterms:W3CDTF">2021-03-16T10:06:00Z</dcterms:created>
  <dcterms:modified xsi:type="dcterms:W3CDTF">2021-03-16T10:06:00Z</dcterms:modified>
</cp:coreProperties>
</file>